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2EE6" w14:textId="64E1BBB2" w:rsidR="008E02FD" w:rsidRPr="005361E0" w:rsidRDefault="008E02FD" w:rsidP="008E02FD">
      <w:pPr>
        <w:ind w:left="5727"/>
        <w:jc w:val="left"/>
        <w:textAlignment w:val="top"/>
        <w:rPr>
          <w:rFonts w:ascii="Times New Roman" w:hAnsi="Times New Roman"/>
          <w:sz w:val="22"/>
        </w:rPr>
      </w:pPr>
      <w:bookmarkStart w:id="0" w:name="_Hlk191629855"/>
      <w:bookmarkStart w:id="1" w:name="_Hlk100126158"/>
      <w:bookmarkEnd w:id="0"/>
      <w:r w:rsidRPr="005361E0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93B622C" wp14:editId="36320B13">
            <wp:simplePos x="0" y="0"/>
            <wp:positionH relativeFrom="column">
              <wp:posOffset>50470</wp:posOffset>
            </wp:positionH>
            <wp:positionV relativeFrom="paragraph">
              <wp:posOffset>195943</wp:posOffset>
            </wp:positionV>
            <wp:extent cx="2612576" cy="522514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67" cy="52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1E0">
        <w:rPr>
          <w:rFonts w:ascii="Times New Roman" w:hAnsi="Times New Roman"/>
          <w:sz w:val="22"/>
        </w:rPr>
        <w:t xml:space="preserve">Urban Resilience Sustainability, 3(1): </w:t>
      </w:r>
      <w:r>
        <w:rPr>
          <w:rFonts w:ascii="Times New Roman" w:hAnsi="Times New Roman" w:hint="eastAsia"/>
          <w:sz w:val="22"/>
        </w:rPr>
        <w:t>57</w:t>
      </w:r>
      <w:r>
        <w:rPr>
          <w:rFonts w:ascii="Times New Roman" w:hAnsi="Times New Roman"/>
          <w:sz w:val="22"/>
        </w:rPr>
        <w:t>–</w:t>
      </w:r>
      <w:r w:rsidR="00095FD1">
        <w:rPr>
          <w:rFonts w:ascii="Times New Roman" w:hAnsi="Times New Roman" w:hint="eastAsia"/>
          <w:sz w:val="22"/>
        </w:rPr>
        <w:t>85</w:t>
      </w:r>
      <w:r w:rsidRPr="005361E0">
        <w:rPr>
          <w:rFonts w:ascii="Times New Roman" w:hAnsi="Times New Roman"/>
          <w:sz w:val="22"/>
        </w:rPr>
        <w:t>.</w:t>
      </w:r>
      <w:r w:rsidRPr="005361E0">
        <w:rPr>
          <w:rFonts w:ascii="Times New Roman" w:hAnsi="Times New Roman"/>
          <w:sz w:val="22"/>
        </w:rPr>
        <w:br/>
        <w:t xml:space="preserve">DOI: </w:t>
      </w:r>
      <w:r w:rsidRPr="008F30DA">
        <w:rPr>
          <w:rFonts w:ascii="Times New Roman" w:hAnsi="Times New Roman"/>
          <w:sz w:val="22"/>
        </w:rPr>
        <w:t>10.3934/urs.202500</w:t>
      </w:r>
      <w:r>
        <w:rPr>
          <w:rFonts w:ascii="Times New Roman" w:hAnsi="Times New Roman" w:hint="eastAsia"/>
          <w:sz w:val="22"/>
        </w:rPr>
        <w:t>3</w:t>
      </w:r>
      <w:r w:rsidRPr="005361E0">
        <w:rPr>
          <w:rFonts w:ascii="Times New Roman" w:hAnsi="Times New Roman"/>
          <w:sz w:val="22"/>
        </w:rPr>
        <w:br/>
        <w:t>Received: 28 March 2025</w:t>
      </w:r>
      <w:r w:rsidRPr="005361E0">
        <w:rPr>
          <w:rFonts w:ascii="Times New Roman" w:hAnsi="Times New Roman"/>
          <w:sz w:val="22"/>
        </w:rPr>
        <w:br/>
        <w:t>Revised: 22 May 2025</w:t>
      </w:r>
      <w:r w:rsidRPr="005361E0">
        <w:rPr>
          <w:rFonts w:ascii="Times New Roman" w:hAnsi="Times New Roman"/>
          <w:sz w:val="22"/>
        </w:rPr>
        <w:br/>
        <w:t>Accepted: 4 June 2025</w:t>
      </w:r>
      <w:r w:rsidRPr="005361E0">
        <w:rPr>
          <w:rFonts w:ascii="Times New Roman" w:hAnsi="Times New Roman"/>
          <w:sz w:val="22"/>
        </w:rPr>
        <w:br/>
        <w:t xml:space="preserve">Published: </w:t>
      </w:r>
      <w:r>
        <w:rPr>
          <w:rFonts w:ascii="Times New Roman" w:hAnsi="Times New Roman" w:hint="eastAsia"/>
          <w:sz w:val="22"/>
        </w:rPr>
        <w:t>11</w:t>
      </w:r>
      <w:r w:rsidRPr="005361E0">
        <w:rPr>
          <w:rFonts w:ascii="Times New Roman" w:hAnsi="Times New Roman"/>
          <w:sz w:val="22"/>
        </w:rPr>
        <w:t xml:space="preserve"> June 2025</w:t>
      </w:r>
    </w:p>
    <w:p w14:paraId="526BFF87" w14:textId="77777777" w:rsidR="008E02FD" w:rsidRPr="005361E0" w:rsidRDefault="008E02FD" w:rsidP="008E02FD">
      <w:pPr>
        <w:rPr>
          <w:rFonts w:ascii="Times New Roman" w:hAnsi="Times New Roman"/>
          <w:sz w:val="22"/>
        </w:rPr>
      </w:pPr>
      <w:r w:rsidRPr="005361E0">
        <w:rPr>
          <w:rFonts w:ascii="Times New Roman" w:hAnsi="Times New Roman"/>
          <w:sz w:val="22"/>
        </w:rPr>
        <w:t>https://www.aimspress.com/journal/urs</w:t>
      </w:r>
    </w:p>
    <w:p w14:paraId="1436ACF2" w14:textId="77777777" w:rsidR="008E02FD" w:rsidRPr="005361E0" w:rsidRDefault="008E02FD" w:rsidP="008E02FD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10957DA8" w14:textId="77777777" w:rsidR="008E02FD" w:rsidRPr="005361E0" w:rsidRDefault="008E02FD" w:rsidP="008E02FD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 w:rsidRPr="005361E0">
        <w:rPr>
          <w:rFonts w:ascii="Times New Roman" w:hAnsi="Times New Roman"/>
          <w:b/>
          <w:i/>
          <w:sz w:val="24"/>
          <w:szCs w:val="24"/>
        </w:rPr>
        <w:t>Research article</w:t>
      </w:r>
    </w:p>
    <w:bookmarkEnd w:id="1"/>
    <w:p w14:paraId="52026348" w14:textId="77777777" w:rsidR="008E02FD" w:rsidRPr="005361E0" w:rsidRDefault="008E02FD" w:rsidP="00C1189F">
      <w:pPr>
        <w:rPr>
          <w:rFonts w:ascii="Times New Roman" w:hAnsi="Times New Roman"/>
          <w:b/>
          <w:sz w:val="32"/>
          <w:szCs w:val="32"/>
        </w:rPr>
      </w:pPr>
      <w:r w:rsidRPr="005361E0">
        <w:rPr>
          <w:rFonts w:ascii="Times New Roman" w:hAnsi="Times New Roman"/>
          <w:b/>
          <w:sz w:val="32"/>
          <w:szCs w:val="32"/>
        </w:rPr>
        <w:t xml:space="preserve">An assessment framework for evaluating urban flood vulnerabilities using </w:t>
      </w:r>
      <w:r w:rsidRPr="00967888">
        <w:rPr>
          <w:rFonts w:ascii="Times New Roman" w:hAnsi="Times New Roman"/>
          <w:b/>
          <w:sz w:val="32"/>
          <w:szCs w:val="32"/>
        </w:rPr>
        <w:t>Night-Time Light</w:t>
      </w:r>
      <w:r w:rsidRPr="005361E0">
        <w:rPr>
          <w:rFonts w:ascii="Times New Roman" w:hAnsi="Times New Roman"/>
          <w:b/>
          <w:sz w:val="32"/>
          <w:szCs w:val="32"/>
        </w:rPr>
        <w:t xml:space="preserve"> data</w:t>
      </w:r>
    </w:p>
    <w:p w14:paraId="40A7A569" w14:textId="77777777" w:rsidR="008E02FD" w:rsidRPr="00786BF2" w:rsidRDefault="008E02FD" w:rsidP="008E02FD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  <w:lang w:val="nb-NO"/>
        </w:rPr>
      </w:pPr>
      <w:r w:rsidRPr="00786BF2">
        <w:rPr>
          <w:rFonts w:ascii="Times New Roman" w:hAnsi="Times New Roman"/>
          <w:b/>
          <w:sz w:val="24"/>
          <w:szCs w:val="24"/>
          <w:lang w:val="nb-NO"/>
        </w:rPr>
        <w:t>Nuwani Kangana</w:t>
      </w:r>
      <w:r w:rsidRPr="00786BF2">
        <w:rPr>
          <w:rFonts w:ascii="Times New Roman" w:hAnsi="Times New Roman"/>
          <w:b/>
          <w:sz w:val="24"/>
          <w:szCs w:val="24"/>
          <w:vertAlign w:val="superscript"/>
          <w:lang w:val="nb-NO"/>
        </w:rPr>
        <w:t>1</w:t>
      </w:r>
      <w:r w:rsidRPr="00786BF2">
        <w:rPr>
          <w:rFonts w:ascii="Times New Roman" w:hAnsi="Times New Roman"/>
          <w:b/>
          <w:sz w:val="24"/>
          <w:szCs w:val="24"/>
          <w:lang w:val="nb-NO"/>
        </w:rPr>
        <w:t xml:space="preserve"> and Nayomi Kankanamge</w:t>
      </w:r>
      <w:r w:rsidRPr="00786BF2">
        <w:rPr>
          <w:rFonts w:ascii="Times New Roman" w:hAnsi="Times New Roman"/>
          <w:b/>
          <w:sz w:val="24"/>
          <w:szCs w:val="24"/>
          <w:vertAlign w:val="superscript"/>
          <w:lang w:val="nb-NO"/>
        </w:rPr>
        <w:t>2,</w:t>
      </w:r>
      <w:r w:rsidRPr="00786BF2">
        <w:rPr>
          <w:rFonts w:ascii="Times New Roman" w:hAnsi="Times New Roman"/>
          <w:b/>
          <w:sz w:val="24"/>
          <w:szCs w:val="24"/>
          <w:lang w:val="nb-NO"/>
        </w:rPr>
        <w:t>*</w:t>
      </w:r>
    </w:p>
    <w:p w14:paraId="7A818854" w14:textId="77777777" w:rsidR="008E02FD" w:rsidRPr="005361E0" w:rsidRDefault="008E02FD" w:rsidP="008E02FD">
      <w:pPr>
        <w:spacing w:beforeLines="100" w:before="312" w:line="300" w:lineRule="atLeast"/>
        <w:ind w:left="240" w:hangingChars="100" w:hanging="240"/>
        <w:rPr>
          <w:rFonts w:ascii="Times New Roman" w:hAnsi="Times New Roman"/>
          <w:sz w:val="24"/>
          <w:szCs w:val="24"/>
        </w:rPr>
      </w:pPr>
      <w:r w:rsidRPr="005361E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5361E0">
        <w:rPr>
          <w:rFonts w:ascii="Times New Roman" w:hAnsi="Times New Roman"/>
          <w:b/>
          <w:sz w:val="24"/>
          <w:szCs w:val="24"/>
        </w:rPr>
        <w:tab/>
      </w:r>
      <w:r w:rsidRPr="005361E0">
        <w:rPr>
          <w:rFonts w:ascii="Times New Roman" w:hAnsi="Times New Roman"/>
          <w:sz w:val="24"/>
          <w:szCs w:val="24"/>
        </w:rPr>
        <w:t xml:space="preserve">Department of Town </w:t>
      </w:r>
      <w:r>
        <w:rPr>
          <w:rFonts w:ascii="Times New Roman" w:hAnsi="Times New Roman" w:hint="eastAsia"/>
          <w:sz w:val="24"/>
          <w:szCs w:val="24"/>
        </w:rPr>
        <w:t xml:space="preserve">and </w:t>
      </w:r>
      <w:r w:rsidRPr="005361E0">
        <w:rPr>
          <w:rFonts w:ascii="Times New Roman" w:hAnsi="Times New Roman"/>
          <w:sz w:val="24"/>
          <w:szCs w:val="24"/>
        </w:rPr>
        <w:t>Country Planning, University of Moratuwa, Sri Lanka</w:t>
      </w:r>
    </w:p>
    <w:p w14:paraId="565800E4" w14:textId="4075F5B6" w:rsidR="008E02FD" w:rsidRPr="005361E0" w:rsidRDefault="008E02FD" w:rsidP="008E02FD">
      <w:pPr>
        <w:spacing w:line="300" w:lineRule="atLeast"/>
        <w:ind w:left="240" w:hangingChars="100" w:hanging="240"/>
        <w:rPr>
          <w:rFonts w:ascii="Times New Roman" w:hAnsi="Times New Roman"/>
          <w:b/>
          <w:sz w:val="24"/>
          <w:szCs w:val="24"/>
        </w:rPr>
      </w:pPr>
      <w:r w:rsidRPr="005361E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5361E0">
        <w:rPr>
          <w:rFonts w:ascii="Times New Roman" w:hAnsi="Times New Roman"/>
          <w:b/>
          <w:sz w:val="24"/>
          <w:szCs w:val="24"/>
        </w:rPr>
        <w:tab/>
      </w:r>
      <w:r w:rsidR="004A0617" w:rsidRPr="004A0617">
        <w:rPr>
          <w:rFonts w:ascii="Times New Roman" w:hAnsi="Times New Roman" w:hint="eastAsia"/>
          <w:bCs/>
          <w:spacing w:val="2"/>
          <w:sz w:val="24"/>
          <w:szCs w:val="24"/>
        </w:rPr>
        <w:t>School of Law and Society</w:t>
      </w:r>
      <w:r w:rsidRPr="005361E0">
        <w:rPr>
          <w:rFonts w:ascii="Times New Roman" w:hAnsi="Times New Roman"/>
          <w:bCs/>
          <w:spacing w:val="2"/>
          <w:sz w:val="24"/>
          <w:szCs w:val="24"/>
        </w:rPr>
        <w:t>, University of the Sunshine Coast, Moreton Bay, QLD 4502, Australia</w:t>
      </w:r>
    </w:p>
    <w:p w14:paraId="61C85AEA" w14:textId="69289338" w:rsidR="008E02FD" w:rsidRDefault="008E02FD" w:rsidP="008E02FD">
      <w:pPr>
        <w:spacing w:beforeLines="100" w:before="312" w:line="300" w:lineRule="atLeast"/>
        <w:ind w:left="240" w:hangingChars="100" w:hanging="240"/>
        <w:jc w:val="left"/>
        <w:rPr>
          <w:rFonts w:ascii="Times New Roman" w:hAnsi="Times New Roman"/>
          <w:sz w:val="24"/>
          <w:szCs w:val="24"/>
        </w:rPr>
      </w:pPr>
      <w:r w:rsidRPr="005361E0">
        <w:rPr>
          <w:rFonts w:ascii="Times New Roman" w:hAnsi="Times New Roman"/>
          <w:b/>
          <w:sz w:val="24"/>
          <w:szCs w:val="24"/>
        </w:rPr>
        <w:t>*</w:t>
      </w:r>
      <w:r w:rsidRPr="005361E0">
        <w:rPr>
          <w:rFonts w:ascii="Times New Roman" w:hAnsi="Times New Roman"/>
          <w:b/>
          <w:sz w:val="24"/>
          <w:szCs w:val="24"/>
        </w:rPr>
        <w:tab/>
      </w:r>
      <w:bookmarkStart w:id="2" w:name="_Hlk100126445"/>
      <w:r w:rsidRPr="005361E0">
        <w:rPr>
          <w:rFonts w:ascii="Times New Roman" w:hAnsi="Times New Roman"/>
          <w:b/>
          <w:sz w:val="24"/>
          <w:szCs w:val="24"/>
        </w:rPr>
        <w:t>Correspondence:</w:t>
      </w:r>
      <w:bookmarkEnd w:id="2"/>
      <w:r w:rsidRPr="005361E0">
        <w:rPr>
          <w:rFonts w:ascii="Times New Roman" w:hAnsi="Times New Roman"/>
          <w:b/>
          <w:sz w:val="24"/>
          <w:szCs w:val="24"/>
        </w:rPr>
        <w:t xml:space="preserve"> </w:t>
      </w:r>
      <w:r w:rsidRPr="005361E0">
        <w:rPr>
          <w:rFonts w:ascii="Times New Roman" w:hAnsi="Times New Roman"/>
          <w:bCs/>
          <w:sz w:val="24"/>
          <w:szCs w:val="24"/>
        </w:rPr>
        <w:t>Email:</w:t>
      </w:r>
      <w:r w:rsidRPr="005361E0">
        <w:rPr>
          <w:rFonts w:ascii="Times New Roman" w:hAnsi="Times New Roman"/>
          <w:b/>
          <w:sz w:val="24"/>
          <w:szCs w:val="24"/>
        </w:rPr>
        <w:t xml:space="preserve"> </w:t>
      </w:r>
      <w:r w:rsidRPr="005361E0">
        <w:rPr>
          <w:rFonts w:ascii="Times New Roman" w:hAnsi="Times New Roman"/>
          <w:sz w:val="24"/>
          <w:szCs w:val="24"/>
        </w:rPr>
        <w:t xml:space="preserve">nkankanamge@usc.edu.au; Tel: </w:t>
      </w:r>
      <w:r w:rsidRPr="00637A49">
        <w:rPr>
          <w:rFonts w:ascii="Times New Roman" w:hAnsi="Times New Roman"/>
          <w:sz w:val="24"/>
          <w:szCs w:val="24"/>
        </w:rPr>
        <w:t>+61754563059</w:t>
      </w:r>
      <w:r w:rsidRPr="005361E0">
        <w:rPr>
          <w:rFonts w:ascii="Times New Roman" w:hAnsi="Times New Roman"/>
          <w:sz w:val="24"/>
          <w:szCs w:val="24"/>
        </w:rPr>
        <w:t>.</w:t>
      </w:r>
    </w:p>
    <w:p w14:paraId="1A4E3593" w14:textId="77777777" w:rsidR="008E02FD" w:rsidRDefault="008E02FD" w:rsidP="00095FD1">
      <w:pPr>
        <w:pBdr>
          <w:bottom w:val="single" w:sz="24" w:space="1" w:color="auto"/>
        </w:pBdr>
        <w:spacing w:line="320" w:lineRule="atLeast"/>
        <w:jc w:val="left"/>
        <w:rPr>
          <w:rFonts w:ascii="Times New Roman" w:hAnsi="Times New Roman"/>
          <w:b/>
          <w:sz w:val="24"/>
          <w:szCs w:val="24"/>
        </w:rPr>
      </w:pPr>
    </w:p>
    <w:p w14:paraId="177E9A56" w14:textId="77777777" w:rsidR="00095FD1" w:rsidRDefault="0018674B" w:rsidP="00095FD1">
      <w:pPr>
        <w:pStyle w:val="a9"/>
        <w:spacing w:beforeLines="100" w:before="312" w:afterLines="100" w:after="312" w:line="300" w:lineRule="atLeast"/>
        <w:ind w:left="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8674B">
        <w:rPr>
          <w:rFonts w:ascii="Times New Roman" w:hAnsi="Times New Roman" w:cs="Times New Roman" w:hint="eastAsia"/>
          <w:b/>
          <w:sz w:val="24"/>
          <w:szCs w:val="24"/>
        </w:rPr>
        <w:t>Supplementary</w:t>
      </w:r>
    </w:p>
    <w:p w14:paraId="11DB7267" w14:textId="02E58A12" w:rsidR="00095FD1" w:rsidRPr="00095FD1" w:rsidRDefault="00095FD1" w:rsidP="00095FD1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5FD1">
        <w:rPr>
          <w:rFonts w:ascii="Times New Roman" w:hAnsi="Times New Roman" w:cs="Times New Roman" w:hint="eastAsia"/>
          <w:b/>
          <w:sz w:val="24"/>
          <w:szCs w:val="24"/>
        </w:rPr>
        <w:t>Table</w:t>
      </w:r>
      <w:r w:rsidRPr="0009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D1"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095FD1">
        <w:rPr>
          <w:rFonts w:ascii="Times New Roman" w:hAnsi="Times New Roman" w:cs="Times New Roman"/>
          <w:b/>
          <w:sz w:val="24"/>
          <w:szCs w:val="24"/>
        </w:rPr>
        <w:t>.</w:t>
      </w:r>
      <w:r w:rsidRPr="00095FD1">
        <w:rPr>
          <w:rFonts w:ascii="Times New Roman" w:hAnsi="Times New Roman" w:cs="Times New Roman"/>
          <w:bCs/>
          <w:sz w:val="24"/>
          <w:szCs w:val="24"/>
        </w:rPr>
        <w:t xml:space="preserve"> Summary of data </w:t>
      </w:r>
      <w:r w:rsidRPr="00095FD1">
        <w:rPr>
          <w:rFonts w:ascii="Times New Roman" w:hAnsi="Times New Roman" w:cs="Times New Roman" w:hint="eastAsia"/>
          <w:bCs/>
          <w:sz w:val="24"/>
          <w:szCs w:val="24"/>
        </w:rPr>
        <w:t>and</w:t>
      </w:r>
      <w:r w:rsidRPr="00095FD1">
        <w:rPr>
          <w:rFonts w:ascii="Times New Roman" w:hAnsi="Times New Roman" w:cs="Times New Roman"/>
          <w:bCs/>
          <w:sz w:val="24"/>
          <w:szCs w:val="24"/>
        </w:rPr>
        <w:t xml:space="preserve"> sources</w:t>
      </w:r>
      <w:r w:rsidRPr="00095FD1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3587"/>
        <w:gridCol w:w="3729"/>
      </w:tblGrid>
      <w:tr w:rsidR="00095FD1" w:rsidRPr="00B5091B" w14:paraId="6899FA06" w14:textId="77777777" w:rsidTr="00095FD1"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</w:tcPr>
          <w:p w14:paraId="2AC0A6BF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Data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</w:tcPr>
          <w:p w14:paraId="3BC9B23F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Data source</w:t>
            </w: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</w:tcBorders>
          </w:tcPr>
          <w:p w14:paraId="43C7F1F4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Reason</w:t>
            </w:r>
          </w:p>
        </w:tc>
      </w:tr>
      <w:tr w:rsidR="00095FD1" w:rsidRPr="00B5091B" w14:paraId="0ED95189" w14:textId="77777777" w:rsidTr="00095FD1">
        <w:tc>
          <w:tcPr>
            <w:tcW w:w="1249" w:type="pct"/>
            <w:tcBorders>
              <w:top w:val="single" w:sz="4" w:space="0" w:color="auto"/>
            </w:tcBorders>
          </w:tcPr>
          <w:p w14:paraId="7619B6F5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River gauge data from 2000-2021</w:t>
            </w:r>
          </w:p>
        </w:tc>
        <w:tc>
          <w:tcPr>
            <w:tcW w:w="1839" w:type="pct"/>
            <w:tcBorders>
              <w:top w:val="single" w:sz="4" w:space="0" w:color="auto"/>
            </w:tcBorders>
          </w:tcPr>
          <w:p w14:paraId="538CBBBB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Irrigation Department, Sri Lanka.</w:t>
            </w:r>
          </w:p>
        </w:tc>
        <w:tc>
          <w:tcPr>
            <w:tcW w:w="1912" w:type="pct"/>
            <w:tcBorders>
              <w:top w:val="single" w:sz="4" w:space="0" w:color="auto"/>
            </w:tcBorders>
          </w:tcPr>
          <w:p w14:paraId="590ACFF8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To determine the exact flood occurrences for the past 20 years.</w:t>
            </w:r>
          </w:p>
        </w:tc>
      </w:tr>
      <w:tr w:rsidR="00095FD1" w:rsidRPr="00B5091B" w14:paraId="0C0EFBED" w14:textId="77777777" w:rsidTr="00095FD1">
        <w:tc>
          <w:tcPr>
            <w:tcW w:w="1249" w:type="pct"/>
          </w:tcPr>
          <w:p w14:paraId="4219B296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Sentinel-1 SAR GRD: C-band Synthetic Aperture Radar</w:t>
            </w:r>
          </w:p>
        </w:tc>
        <w:tc>
          <w:tcPr>
            <w:tcW w:w="1839" w:type="pct"/>
          </w:tcPr>
          <w:p w14:paraId="6EE4F8B6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Retrieved from Google Earth Engine (Image Collection-COPERNICUS/S1_GRD)</w:t>
            </w:r>
          </w:p>
        </w:tc>
        <w:tc>
          <w:tcPr>
            <w:tcW w:w="1912" w:type="pct"/>
          </w:tcPr>
          <w:p w14:paraId="61263E40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To determine the extent of flooding in the identified past flood events.</w:t>
            </w:r>
          </w:p>
          <w:p w14:paraId="132EF8E4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To calculate the indices NDVI as a conditioning factor, NDWI &amp; EVI to calculate NUACI</w:t>
            </w:r>
          </w:p>
        </w:tc>
      </w:tr>
      <w:tr w:rsidR="00095FD1" w:rsidRPr="00B5091B" w14:paraId="1B106D51" w14:textId="77777777" w:rsidTr="00095FD1">
        <w:tc>
          <w:tcPr>
            <w:tcW w:w="1249" w:type="pct"/>
          </w:tcPr>
          <w:p w14:paraId="35E3764F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Conditioning factors</w:t>
            </w:r>
          </w:p>
        </w:tc>
        <w:tc>
          <w:tcPr>
            <w:tcW w:w="1839" w:type="pct"/>
          </w:tcPr>
          <w:p w14:paraId="723E8BEA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Meteorological Department, Sri Lanka</w:t>
            </w:r>
          </w:p>
          <w:p w14:paraId="648A7A54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Survey Department, Sri Lanka</w:t>
            </w:r>
          </w:p>
          <w:p w14:paraId="2F83DF21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National Building Research Organization</w:t>
            </w:r>
          </w:p>
          <w:p w14:paraId="7113BD11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USGS Earth Explorer</w:t>
            </w:r>
          </w:p>
        </w:tc>
        <w:tc>
          <w:tcPr>
            <w:tcW w:w="1912" w:type="pct"/>
          </w:tcPr>
          <w:p w14:paraId="1D492B57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To determine the flood susceptibility in the Kelani River basin</w:t>
            </w:r>
          </w:p>
        </w:tc>
      </w:tr>
      <w:tr w:rsidR="00095FD1" w:rsidRPr="00B5091B" w14:paraId="475D6DB6" w14:textId="77777777" w:rsidTr="00095FD1">
        <w:trPr>
          <w:trHeight w:val="181"/>
        </w:trPr>
        <w:tc>
          <w:tcPr>
            <w:tcW w:w="1249" w:type="pct"/>
            <w:tcBorders>
              <w:bottom w:val="single" w:sz="4" w:space="0" w:color="auto"/>
            </w:tcBorders>
          </w:tcPr>
          <w:p w14:paraId="603E858E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Night-time Light data</w:t>
            </w:r>
          </w:p>
        </w:tc>
        <w:tc>
          <w:tcPr>
            <w:tcW w:w="1839" w:type="pct"/>
            <w:tcBorders>
              <w:bottom w:val="single" w:sz="4" w:space="0" w:color="auto"/>
            </w:tcBorders>
          </w:tcPr>
          <w:p w14:paraId="59967D37" w14:textId="77777777" w:rsidR="00095FD1" w:rsidRPr="006F428D" w:rsidRDefault="00095FD1" w:rsidP="00BD6C95">
            <w:pPr>
              <w:jc w:val="left"/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Retrieved from Google Earth Engine (NOAA/VIIRS/DNB/MONTHLY_V1/VCMCFG)</w:t>
            </w:r>
          </w:p>
        </w:tc>
        <w:tc>
          <w:tcPr>
            <w:tcW w:w="1912" w:type="pct"/>
            <w:tcBorders>
              <w:bottom w:val="single" w:sz="4" w:space="0" w:color="auto"/>
            </w:tcBorders>
          </w:tcPr>
          <w:p w14:paraId="7D4E7EA5" w14:textId="77777777" w:rsidR="00095FD1" w:rsidRPr="006F428D" w:rsidRDefault="00095FD1" w:rsidP="00BD6C95">
            <w:pPr>
              <w:rPr>
                <w:rFonts w:ascii="Times New Roman" w:hAnsi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hAnsi="Times New Roman"/>
                <w:sz w:val="15"/>
                <w:szCs w:val="15"/>
                <w:lang w:eastAsia="en-SG"/>
              </w:rPr>
              <w:t>To utilize in measuring the levels of human exposure to urban flooding.</w:t>
            </w:r>
          </w:p>
        </w:tc>
      </w:tr>
    </w:tbl>
    <w:p w14:paraId="54A4AC60" w14:textId="1CC51717" w:rsidR="00095FD1" w:rsidRPr="00095FD1" w:rsidRDefault="00095FD1" w:rsidP="008E02FD">
      <w:pPr>
        <w:pStyle w:val="a9"/>
        <w:spacing w:beforeLines="100" w:before="312" w:line="300" w:lineRule="atLeast"/>
        <w:ind w:left="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  <w:sectPr w:rsidR="00095FD1" w:rsidRPr="00095FD1" w:rsidSect="008E02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077" w:bottom="1440" w:left="1077" w:header="851" w:footer="992" w:gutter="0"/>
          <w:cols w:space="425"/>
          <w:titlePg/>
          <w:docGrid w:type="lines" w:linePitch="312"/>
        </w:sectPr>
      </w:pPr>
    </w:p>
    <w:p w14:paraId="365267C2" w14:textId="0713FBDF" w:rsidR="00697369" w:rsidRPr="00697369" w:rsidRDefault="00697369" w:rsidP="00697369">
      <w:pPr>
        <w:pStyle w:val="a9"/>
        <w:spacing w:beforeLines="100" w:before="312" w:afterLines="100" w:after="312" w:line="3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SG"/>
        </w:rPr>
      </w:pPr>
      <w:bookmarkStart w:id="4" w:name="OLE_LINK42"/>
      <w:r>
        <w:rPr>
          <w:rFonts w:ascii="Times New Roman" w:hAnsi="Times New Roman" w:cs="Times New Roman" w:hint="eastAsia"/>
          <w:b/>
          <w:noProof/>
          <w:sz w:val="24"/>
          <w:szCs w:val="24"/>
          <w:lang w:val="en-SG"/>
        </w:rPr>
        <w:lastRenderedPageBreak/>
        <w:drawing>
          <wp:inline distT="0" distB="0" distL="0" distR="0" wp14:anchorId="24B2446C" wp14:editId="64C4A666">
            <wp:extent cx="8989840" cy="3686175"/>
            <wp:effectExtent l="0" t="0" r="1905" b="0"/>
            <wp:docPr id="14383265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26585" name="图片 143832658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661" cy="36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CC377" w14:textId="75D13B5C" w:rsidR="00697369" w:rsidRPr="00697369" w:rsidRDefault="00697369" w:rsidP="00697369">
      <w:pPr>
        <w:pStyle w:val="a9"/>
        <w:spacing w:beforeLines="100" w:before="312" w:afterLines="100" w:after="312" w:line="300" w:lineRule="atLeast"/>
        <w:ind w:left="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Figure S1</w:t>
      </w:r>
      <w:r w:rsidRPr="006973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7369">
        <w:rPr>
          <w:rFonts w:ascii="Times New Roman" w:hAnsi="Times New Roman" w:cs="Times New Roman"/>
          <w:bCs/>
          <w:sz w:val="24"/>
          <w:szCs w:val="24"/>
        </w:rPr>
        <w:t>Conditioning factors for flood susceptibility</w:t>
      </w:r>
      <w:r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0759EC15" w14:textId="5E24FEB8" w:rsidR="00697369" w:rsidRDefault="00697369">
      <w:pPr>
        <w:widowControl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3DB2C687" w14:textId="435AA432" w:rsidR="00B5091B" w:rsidRDefault="008E02FD" w:rsidP="008E02FD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lastRenderedPageBreak/>
        <w:t>Table S</w:t>
      </w:r>
      <w:r w:rsidR="00095FD1">
        <w:rPr>
          <w:rFonts w:ascii="Times New Roman" w:hAnsi="Times New Roman" w:cs="Times New Roman" w:hint="eastAsia"/>
          <w:b/>
          <w:szCs w:val="24"/>
        </w:rPr>
        <w:t>2</w:t>
      </w:r>
      <w:r w:rsidR="00B5091B" w:rsidRPr="00B5091B">
        <w:rPr>
          <w:rFonts w:ascii="Times New Roman" w:hAnsi="Times New Roman" w:cs="Times New Roman"/>
          <w:b/>
          <w:szCs w:val="24"/>
        </w:rPr>
        <w:t xml:space="preserve">. </w:t>
      </w:r>
      <w:r w:rsidR="00B5091B" w:rsidRPr="008E02FD">
        <w:rPr>
          <w:rFonts w:ascii="Times New Roman" w:hAnsi="Times New Roman" w:cs="Times New Roman"/>
          <w:bCs/>
          <w:szCs w:val="24"/>
        </w:rPr>
        <w:t>Hourly water levels on the flood identified dates (Hanwell).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7"/>
        <w:gridCol w:w="545"/>
        <w:gridCol w:w="489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0"/>
        <w:gridCol w:w="490"/>
        <w:gridCol w:w="490"/>
        <w:gridCol w:w="490"/>
        <w:gridCol w:w="490"/>
        <w:gridCol w:w="490"/>
        <w:gridCol w:w="479"/>
      </w:tblGrid>
      <w:tr w:rsidR="00312576" w:rsidRPr="00161BB3" w14:paraId="094E5145" w14:textId="77777777" w:rsidTr="00697369">
        <w:trPr>
          <w:trHeight w:val="398"/>
        </w:trPr>
        <w:tc>
          <w:tcPr>
            <w:tcW w:w="56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bookmarkEnd w:id="4"/>
          <w:p w14:paraId="0D17465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proofErr w:type="spellStart"/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Hanwella</w:t>
            </w:r>
            <w:proofErr w:type="spellEnd"/>
          </w:p>
        </w:tc>
        <w:tc>
          <w:tcPr>
            <w:tcW w:w="444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F2AFC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Hourly water Level in meters</w:t>
            </w:r>
          </w:p>
        </w:tc>
      </w:tr>
      <w:tr w:rsidR="00312576" w:rsidRPr="00161BB3" w14:paraId="0D4BE773" w14:textId="77777777" w:rsidTr="00697369">
        <w:trPr>
          <w:cantSplit/>
          <w:trHeight w:val="670"/>
        </w:trPr>
        <w:tc>
          <w:tcPr>
            <w:tcW w:w="1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906DBB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Year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CE521B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Month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30D855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Date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E81EE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F65E9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974BB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40F11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6CF27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9F930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D869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61C92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6DD74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E85B9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0D99E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D6E14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8C516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1ADD1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A18A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48A98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9D6F4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C29D3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16C13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00351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00F3A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90B1D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02C92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EC1E1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24</w:t>
            </w:r>
          </w:p>
        </w:tc>
      </w:tr>
      <w:tr w:rsidR="00312576" w:rsidRPr="00161BB3" w14:paraId="469CDC36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33FAE0FF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2012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A9675A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92C211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CFD791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31C5BF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20144D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BA965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2758B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83104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11554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652B3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63734F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EF7E81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78F4D3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F92EE4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CD1B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1AB808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6FB71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7CF5EE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9784ED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776155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81D155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EC7FAE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8F0488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51B452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237AD9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D0C942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8.32</w:t>
            </w:r>
          </w:p>
        </w:tc>
      </w:tr>
      <w:tr w:rsidR="00312576" w:rsidRPr="00161BB3" w14:paraId="67DFCF55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0AB8CC00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6E76E14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1AE6E3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BC6F7A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B17293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96014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FBB946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A39E3B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9E13C8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0DB82C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034B23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0A571A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605B1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3712DB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7F4DBB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79EDC5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476F68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2DC707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DD41DE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D8C5D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CF8038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1AC1B6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2A3EB3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583DB6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E83BA6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E92FB0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7B50D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7.06</w:t>
            </w:r>
          </w:p>
        </w:tc>
      </w:tr>
      <w:tr w:rsidR="00312576" w:rsidRPr="00161BB3" w14:paraId="081E262E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1021E9DE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2014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015920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690397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5F8532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29BFCD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5401BD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778455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C08223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F14B5F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95FB2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D1F8D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E45185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BC49F1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11755F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74A029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D52C34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1A8C3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4827C9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CF184F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885E93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450D0C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B65339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477DE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5A651A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896BC4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9C2808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5C9C1D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</w:tr>
      <w:tr w:rsidR="00312576" w:rsidRPr="00161BB3" w14:paraId="12CADA53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07AB7AB9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588FAD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B068E9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599921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F868EF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8286BC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1BCAD4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E4F74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92F5D1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912FE6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B7182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265C6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1B277F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AFFA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6.11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823D8B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3E8B5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473BFA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78B3A4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346EDB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1A430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1890F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21E939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A10BBA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EFAFD0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DCA0B2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B1B8D1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AFFCF9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</w:tr>
      <w:tr w:rsidR="00312576" w:rsidRPr="00161BB3" w14:paraId="6964BFDB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0B26642B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2016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ADD7A1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05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DA0E41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05A771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99733E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8ADEAA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30FA6B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7B8E1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1074A3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FB6365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C4F305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4FF900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44CBA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946D7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DC3958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34BBAC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B49254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0271B0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744FBB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C7A68D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F14C69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B144BF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4B29E1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367B90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9.52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D318E1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9.55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124044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9.56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DC428F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9.60</w:t>
            </w:r>
          </w:p>
        </w:tc>
      </w:tr>
      <w:tr w:rsidR="00312576" w:rsidRPr="00161BB3" w14:paraId="3195C710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592127DF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680384C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A08CBC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E7EB88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E7A23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EAE0DB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50649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2FE9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2425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7CD092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FE487F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D40D92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D6D55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BC3BC0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F114CA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B79DE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030A58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54A9E8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B1931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9659E1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A6EE16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AC9E85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EE3F74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A91265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D77E9F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C584C5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275F0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9.98</w:t>
            </w:r>
          </w:p>
        </w:tc>
      </w:tr>
      <w:tr w:rsidR="00312576" w:rsidRPr="00161BB3" w14:paraId="175DDF2A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5A028AA6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2E8DFA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7C9B4F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03168D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90B20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40AF59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37D42B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774D5D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83CB33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B4D0A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B45D1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C63584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A3F570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AFA148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F1BA2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28079B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C91B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F3FFA8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47BF5A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28CAA6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10.01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9718F2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48E8A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B7022C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7F2341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1C5E28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F900C0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9.82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42AC1E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9.78</w:t>
            </w:r>
          </w:p>
        </w:tc>
      </w:tr>
      <w:tr w:rsidR="00312576" w:rsidRPr="00161BB3" w14:paraId="1BC1AFCC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074707BB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4B00509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621CCB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9B8347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C2AAB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91B889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052FFF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9.60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325FA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9.52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8D4B7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595B38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1445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3B8B0E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F67783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F7CB2B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DE03E2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EBCBEF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9F8274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006FB1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6DBCC0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92F934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132812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991BE5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740BFA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A05BA7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8D0568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B94625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68C9F2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8.90</w:t>
            </w:r>
          </w:p>
        </w:tc>
      </w:tr>
      <w:tr w:rsidR="00312576" w:rsidRPr="00161BB3" w14:paraId="2A272B5E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7081F3C8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4472353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C707F0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2C6400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A9247F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8E0CF1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3765E7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F13717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7F3F75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6363D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0F94C2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6EA437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42BE06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24CF95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E06F06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4158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4F919A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359D9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F37E8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049C30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8CCCA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390B91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219718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525680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71433B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D112B2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6B0728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8.82</w:t>
            </w:r>
          </w:p>
        </w:tc>
      </w:tr>
      <w:tr w:rsidR="00312576" w:rsidRPr="00161BB3" w14:paraId="2DAF8668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3BB78C11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0B8536A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08D78C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E5F76A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F5706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8AEEFE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A3548E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93BA32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FEF276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4C837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00C887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DB316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3038B9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A0F292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A9817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D8EF6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C65F4C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E6D2BF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D3CBEA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E6B0CB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BD3D90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939570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7CD7D7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1522B3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850F52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4D9FC5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9B346C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7.55</w:t>
            </w:r>
          </w:p>
        </w:tc>
      </w:tr>
      <w:tr w:rsidR="00312576" w:rsidRPr="00161BB3" w14:paraId="6376914B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41C40126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2017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76CDF9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05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6CA034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EEBFAA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DFBC64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EF2D4C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4D8E21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F65FD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6C1723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48AEA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D613FB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D643C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4F2B2C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DC28BA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B74B1C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D501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4B6AFE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86A7C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BDF50F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132CFA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554258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830CEA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374233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977292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B729D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7206D8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215A56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9.42</w:t>
            </w:r>
          </w:p>
        </w:tc>
      </w:tr>
      <w:tr w:rsidR="00312576" w:rsidRPr="00161BB3" w14:paraId="753A2319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56B0CB47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5773453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C3475A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392538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F9A021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4EBC6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19E1D3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9D3E5E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127B2B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9.30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B003AF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2E24AA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E56C25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16B072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1FE6B2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861F7B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169BA3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01AB94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8.74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42FA9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093465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CFF8D7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2E3F29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DDE603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71D5A1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C1635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B0936A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B827BA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7CED7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</w:tr>
      <w:tr w:rsidR="00312576" w:rsidRPr="00161BB3" w14:paraId="4F23A6CC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52615C6F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7C23ECF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9465CA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B5D510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5F9612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B106A8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D3D61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CCA40B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620D9E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554930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99C6D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E6E08A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E4E299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79E27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958629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ECB0C0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E98515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4753B5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0715BA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6.18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7D51B1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6.09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57CEE8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4D7F76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C3B866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2A0290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5521A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9DCF0F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C15106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</w:tr>
      <w:tr w:rsidR="00312576" w:rsidRPr="00161BB3" w14:paraId="7C40F468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25C2B65B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2018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9DA772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05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D1A18E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D3AAB9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ED6816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62E037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E47999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DAFF0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B76A7F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216118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3AA885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03E0CF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784F83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3321EC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4D3B43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8B5D92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5997D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F22328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DF9135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768211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0C9339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1CCD3F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9ED6A3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410FA5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A60386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8601FE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AB5D1D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8.40</w:t>
            </w:r>
          </w:p>
        </w:tc>
      </w:tr>
      <w:tr w:rsidR="00312576" w:rsidRPr="00161BB3" w14:paraId="50797F36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62ED33EA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40ED74D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0A85E5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637B0E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189850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3C1167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188950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CACCD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20577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DC9A0B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B2776C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4058D0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3FF6D3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90D37C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22EAD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8.61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597665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C3DC86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93D3AF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D0B9D4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19E53B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1FE448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298FAD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1DAE7E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5FEBFA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90AB7B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B35EC3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EB4284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7.96</w:t>
            </w:r>
          </w:p>
        </w:tc>
      </w:tr>
      <w:tr w:rsidR="00312576" w:rsidRPr="00161BB3" w14:paraId="58388A3A" w14:textId="77777777" w:rsidTr="00697369">
        <w:trPr>
          <w:trHeight w:val="272"/>
        </w:trPr>
        <w:tc>
          <w:tcPr>
            <w:tcW w:w="187" w:type="pct"/>
            <w:vMerge/>
            <w:hideMark/>
          </w:tcPr>
          <w:p w14:paraId="60121188" w14:textId="77777777" w:rsidR="00312576" w:rsidRPr="00312576" w:rsidRDefault="00312576" w:rsidP="00095FD1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3037833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CB1DC0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E51D1F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F145D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109FF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AD5D1A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7D89E0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C3257E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262A34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D1E2E9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9EE03E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17FB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21ED80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451E5D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4EA978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C3377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34613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818A2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9D4BC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7714D9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0BA5F1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8DEC8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5CE0DB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CF0665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D92068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611E98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7.32</w:t>
            </w:r>
          </w:p>
        </w:tc>
      </w:tr>
      <w:tr w:rsidR="00312576" w:rsidRPr="00161BB3" w14:paraId="625A9B8E" w14:textId="77777777" w:rsidTr="00697369">
        <w:trPr>
          <w:trHeight w:val="272"/>
        </w:trPr>
        <w:tc>
          <w:tcPr>
            <w:tcW w:w="187" w:type="pct"/>
            <w:vMerge w:val="restart"/>
            <w:shd w:val="clear" w:color="auto" w:fill="auto"/>
            <w:noWrap/>
            <w:hideMark/>
          </w:tcPr>
          <w:p w14:paraId="0C1BB707" w14:textId="77777777" w:rsidR="00312576" w:rsidRPr="00312576" w:rsidRDefault="00312576" w:rsidP="00095FD1">
            <w:pPr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2021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E4946D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05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C302C0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F16EF8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DEFCAD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3444CF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E48F9B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0A1C4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8F6210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55E318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99F116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6.15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6ADAC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C58000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704D59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F82062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A32BDE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7AC993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37FB43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5309F6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55F357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091E46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7F5022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D60D38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6A0E7A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5E479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90FDFD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10BF24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7.12</w:t>
            </w:r>
          </w:p>
        </w:tc>
      </w:tr>
      <w:tr w:rsidR="00312576" w:rsidRPr="00161BB3" w14:paraId="0FBF8C3F" w14:textId="77777777" w:rsidTr="00697369">
        <w:trPr>
          <w:trHeight w:val="272"/>
        </w:trPr>
        <w:tc>
          <w:tcPr>
            <w:tcW w:w="187" w:type="pct"/>
            <w:vMerge/>
            <w:textDirection w:val="btLr"/>
            <w:hideMark/>
          </w:tcPr>
          <w:p w14:paraId="490E89E6" w14:textId="77777777" w:rsidR="00312576" w:rsidRPr="00312576" w:rsidRDefault="00312576" w:rsidP="00B77188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4DCD2B4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302EE4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27C1AA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E17FC2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930F21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5C4C76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922B33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341A43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846838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43114A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9F15A0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B187E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5B38C5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41CFE4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75343C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05D0C2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CA8179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79E23D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8D1F89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A3AEB5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1630F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050794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A49C8F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BAEED9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0DE89F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4605C3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6.34</w:t>
            </w:r>
          </w:p>
        </w:tc>
      </w:tr>
      <w:tr w:rsidR="00312576" w:rsidRPr="00161BB3" w14:paraId="23094452" w14:textId="77777777" w:rsidTr="00697369">
        <w:trPr>
          <w:trHeight w:val="272"/>
        </w:trPr>
        <w:tc>
          <w:tcPr>
            <w:tcW w:w="187" w:type="pct"/>
            <w:vMerge/>
            <w:textDirection w:val="btLr"/>
            <w:hideMark/>
          </w:tcPr>
          <w:p w14:paraId="4273F892" w14:textId="77777777" w:rsidR="00312576" w:rsidRPr="00312576" w:rsidRDefault="00312576" w:rsidP="00B77188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7613CEE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06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0F57A4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460506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DF9673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3F8B29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6.09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6E84B5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9FCFA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5EF161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02F159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95C4C9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4F458E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D02D03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FFB6AA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B36A4B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A59CE7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5321F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4B067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B4458E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14577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F6B274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CCE7C2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87CAD5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212DB0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6868FE5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EF16FC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F59CC8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7.95</w:t>
            </w:r>
          </w:p>
        </w:tc>
      </w:tr>
      <w:tr w:rsidR="00312576" w:rsidRPr="00161BB3" w14:paraId="2A0B1886" w14:textId="77777777" w:rsidTr="00697369">
        <w:trPr>
          <w:trHeight w:val="272"/>
        </w:trPr>
        <w:tc>
          <w:tcPr>
            <w:tcW w:w="187" w:type="pct"/>
            <w:vMerge/>
            <w:textDirection w:val="btLr"/>
            <w:hideMark/>
          </w:tcPr>
          <w:p w14:paraId="358EC45F" w14:textId="77777777" w:rsidR="00312576" w:rsidRPr="00312576" w:rsidRDefault="00312576" w:rsidP="00B77188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41104E6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99C696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083B5A2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7DBEA5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7.89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B8A64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CEBF0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E82C72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1F270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8299ED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BFBA1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9537E6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324A15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4E465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EE741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EE87E6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47274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CBA255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38031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BDBDDA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CD2338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70F3A7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8.51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E4326E6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138117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4F028F6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3044D48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B997ADB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8.54</w:t>
            </w:r>
          </w:p>
        </w:tc>
      </w:tr>
      <w:tr w:rsidR="00312576" w:rsidRPr="00161BB3" w14:paraId="077EEF72" w14:textId="77777777" w:rsidTr="00697369">
        <w:trPr>
          <w:trHeight w:val="272"/>
        </w:trPr>
        <w:tc>
          <w:tcPr>
            <w:tcW w:w="187" w:type="pct"/>
            <w:vMerge/>
            <w:textDirection w:val="btLr"/>
            <w:hideMark/>
          </w:tcPr>
          <w:p w14:paraId="06B894EA" w14:textId="77777777" w:rsidR="00312576" w:rsidRPr="00312576" w:rsidRDefault="00312576" w:rsidP="00B77188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14:paraId="72358C6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B5747FF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E71C4B3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D93D04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AAB32E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8.50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4CC975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8.48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7D6D321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76E4965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8.42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D02683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0647BC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8.32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9EDD99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4C21EC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244BE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8.14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97FD36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8.07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7DECA99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90F2CC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7.92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636401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456BC0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7.76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44383D7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7.68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D256F7A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103260C8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7.52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7B79AB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7.44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59B84CCE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7.36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0E675654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2D677FAD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14:paraId="7699DB4C" w14:textId="77777777" w:rsidR="00312576" w:rsidRPr="00312576" w:rsidRDefault="00312576" w:rsidP="00B77188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</w:tr>
    </w:tbl>
    <w:p w14:paraId="2565AEED" w14:textId="77777777" w:rsidR="00312576" w:rsidRDefault="00312576" w:rsidP="008E02FD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  <w:bCs/>
          <w:szCs w:val="24"/>
        </w:rPr>
      </w:pPr>
    </w:p>
    <w:p w14:paraId="60D1EA47" w14:textId="77777777" w:rsidR="00697369" w:rsidRPr="008E02FD" w:rsidRDefault="00697369" w:rsidP="008E02FD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  <w:bCs/>
          <w:szCs w:val="24"/>
        </w:rPr>
      </w:pPr>
    </w:p>
    <w:p w14:paraId="7F69BFCB" w14:textId="08B0A345" w:rsidR="00312576" w:rsidRPr="00312576" w:rsidRDefault="00312576" w:rsidP="00312576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lastRenderedPageBreak/>
        <w:t>Table S</w:t>
      </w:r>
      <w:r w:rsidR="00697369">
        <w:rPr>
          <w:rFonts w:ascii="Times New Roman" w:hAnsi="Times New Roman" w:cs="Times New Roman" w:hint="eastAsia"/>
          <w:b/>
          <w:szCs w:val="24"/>
        </w:rPr>
        <w:t>3</w:t>
      </w:r>
      <w:r w:rsidRPr="00B5091B">
        <w:rPr>
          <w:rFonts w:ascii="Times New Roman" w:hAnsi="Times New Roman" w:cs="Times New Roman"/>
          <w:b/>
          <w:szCs w:val="24"/>
        </w:rPr>
        <w:t xml:space="preserve">. </w:t>
      </w:r>
      <w:r w:rsidRPr="008E02FD">
        <w:rPr>
          <w:rFonts w:ascii="Times New Roman" w:hAnsi="Times New Roman" w:cs="Times New Roman"/>
          <w:bCs/>
          <w:szCs w:val="24"/>
        </w:rPr>
        <w:t>Hourly water levels on the flood identified dates (</w:t>
      </w:r>
      <w:proofErr w:type="spellStart"/>
      <w:r w:rsidRPr="008E02FD">
        <w:rPr>
          <w:rFonts w:ascii="Times New Roman" w:hAnsi="Times New Roman" w:cs="Times New Roman"/>
          <w:bCs/>
          <w:szCs w:val="24"/>
        </w:rPr>
        <w:t>Nagalagam</w:t>
      </w:r>
      <w:proofErr w:type="spellEnd"/>
      <w:r w:rsidRPr="008E02FD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8E02FD">
        <w:rPr>
          <w:rFonts w:ascii="Times New Roman" w:hAnsi="Times New Roman" w:cs="Times New Roman"/>
          <w:bCs/>
          <w:szCs w:val="24"/>
        </w:rPr>
        <w:t>Weediya</w:t>
      </w:r>
      <w:proofErr w:type="spellEnd"/>
      <w:r w:rsidRPr="008E02FD">
        <w:rPr>
          <w:rFonts w:ascii="Times New Roman" w:hAnsi="Times New Roman" w:cs="Times New Roman"/>
          <w:bCs/>
          <w:szCs w:val="24"/>
        </w:rPr>
        <w:t>).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18"/>
        <w:gridCol w:w="600"/>
        <w:gridCol w:w="538"/>
        <w:gridCol w:w="538"/>
        <w:gridCol w:w="538"/>
        <w:gridCol w:w="538"/>
        <w:gridCol w:w="538"/>
        <w:gridCol w:w="538"/>
        <w:gridCol w:w="53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08"/>
      </w:tblGrid>
      <w:tr w:rsidR="00B5091B" w:rsidRPr="00161BB3" w14:paraId="61EE0A84" w14:textId="77777777" w:rsidTr="00697369">
        <w:trPr>
          <w:cantSplit/>
          <w:trHeight w:val="366"/>
        </w:trPr>
        <w:tc>
          <w:tcPr>
            <w:tcW w:w="6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78B7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proofErr w:type="spellStart"/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Nagalagam</w:t>
            </w:r>
            <w:proofErr w:type="spellEnd"/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 </w:t>
            </w:r>
            <w:proofErr w:type="spellStart"/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Weediya</w:t>
            </w:r>
            <w:proofErr w:type="spellEnd"/>
          </w:p>
        </w:tc>
        <w:tc>
          <w:tcPr>
            <w:tcW w:w="4383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15AF2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Hourly water level in meters</w:t>
            </w:r>
          </w:p>
        </w:tc>
      </w:tr>
      <w:tr w:rsidR="00C904BC" w:rsidRPr="00161BB3" w14:paraId="39595BC6" w14:textId="77777777" w:rsidTr="00697369">
        <w:trPr>
          <w:cantSplit/>
          <w:trHeight w:val="427"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165A80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Year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9A8D3B" w14:textId="1BF86CC7" w:rsidR="00B5091B" w:rsidRPr="00312576" w:rsidRDefault="00B5091B" w:rsidP="00AD2663">
            <w:pPr>
              <w:wordWrap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Month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28FB23" w14:textId="1CA5B409" w:rsidR="00B5091B" w:rsidRPr="00312576" w:rsidRDefault="00B5091B" w:rsidP="00AD2663">
            <w:pPr>
              <w:wordWrap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Date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3714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073D3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C4FC9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1B05D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BD0DC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C5ABD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5DFAD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6D22F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E2FFD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7D0E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8F19B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DAB47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4AD0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30042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1BE5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3FFBB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A9BA9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67CB0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E5CBB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C4764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FA835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8DB9F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24CB6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9C9DA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24</w:t>
            </w:r>
          </w:p>
        </w:tc>
      </w:tr>
      <w:tr w:rsidR="00C904BC" w:rsidRPr="00161BB3" w14:paraId="3682E14A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34228CAD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2000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C7BA93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1F17205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541358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1B02AA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E62217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5AB8E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9238E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9C9A2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FD2AD8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057C1F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B9548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EDC96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653DA3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E673F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FC001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69B08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4AD9A0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2FA0A0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D5F9D6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827A4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3EF371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B217E7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EFE7B6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D0A07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5A7E54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45144A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</w:tr>
      <w:tr w:rsidR="00C904BC" w:rsidRPr="00161BB3" w14:paraId="6E15A629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56099E10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4A019EE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3B3A14F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E43ADD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70BD9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2705D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1176F0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B0B57A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D2E820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C3F10A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A6E7C6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BA876C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E1A2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34813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4E056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C3131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40399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8EE508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99398C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E58759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2A4DCC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B6A8E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F7B050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D7DC11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C64F1A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798A31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5B64F8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</w:tr>
      <w:tr w:rsidR="00C904BC" w:rsidRPr="00161BB3" w14:paraId="657434AB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4F94750B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D5B147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A2D018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BA0924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A1784F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5561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D9BC6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1AF5D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55314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C4FA51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7E383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3F079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41330D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F4604D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34B0C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C6F9C9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D7FB5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D21D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FBE1E3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99966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E2C656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83C0FC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36A8A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EFDF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7661D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3974B5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E3229A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</w:tr>
      <w:tr w:rsidR="00C904BC" w:rsidRPr="00161BB3" w14:paraId="5D4FB1B2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36157809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0AACB0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33BE2F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B7F480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CFBA2D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A1F71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C909B3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29FB53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F710C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4ADB4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ACA6BA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920A5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7A2951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33DD6F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6C8C4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D4E9C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C71AC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05C6C2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4AE4F9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E2F2C0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B8741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4A59B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460A6B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AE856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E56E9A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74DF30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2.80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6470FAB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</w:tr>
      <w:tr w:rsidR="00C904BC" w:rsidRPr="00161BB3" w14:paraId="57034313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5560EABB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2008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219E5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04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3684144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40A43F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8DEC56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547FCB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5B72C2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25EA6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C9E2C2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B110A5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7C5B52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C31F9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A0955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8DF32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5B558F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922A7A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8602F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D2D778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44F6B2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CEB3B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5D0AF8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EA64D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82AAE8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76032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264AD8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B6258F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66FB6FF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</w:tr>
      <w:tr w:rsidR="00C904BC" w:rsidRPr="00161BB3" w14:paraId="0F40FC1B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333122C5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F0FA4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1626A08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2E980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2E491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5BF368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9C5F9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0C0FA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C2484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65C6D8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E3308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CAA73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7E4EC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DA152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E2398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1C5547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A465F6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C7CA2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3A2F46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D8824E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AFBD4C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1EDE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D5C693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D3C773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3B70AF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2D961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3FE3550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</w:tr>
      <w:tr w:rsidR="00C904BC" w:rsidRPr="00161BB3" w14:paraId="61E090B2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4B144B22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649341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0042BA6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F61B9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E8E758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40CC2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2E5193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A05F28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3710A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875D3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0FF2C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E28AE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F861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C1E05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C940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C4090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9BA1B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596F43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B23D7E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1F287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602B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37B72B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ED9E8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3E7105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26A79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9CD91A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E5A1B9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</w:tr>
      <w:tr w:rsidR="00C904BC" w:rsidRPr="00161BB3" w14:paraId="0C3F772F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7F1BE2CA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6BD84F5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4680B6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89553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D96012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B82D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AB1E31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562B98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7757D9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160C1C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7F6F60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848C18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36571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B762B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3531F7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EBAE7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8FE9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DEDC82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623A3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4C2B0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51C527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A94505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D9BF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96E17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553AB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BA9B8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22ED7F7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</w:tr>
      <w:tr w:rsidR="00C904BC" w:rsidRPr="00161BB3" w14:paraId="0F609C4A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79CC0B14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23D209A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BC85FF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1792C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67A22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2C4B0A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EB99B2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18238F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BD0D1C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50D461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945D48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F78E3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217DD5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9290F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D04F7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84514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A2E151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4EBCB1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4DB83A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4577EE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AB617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C7095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6BF2DA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46EC4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E2673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E9F38B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2D50C9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</w:tr>
      <w:tr w:rsidR="00C904BC" w:rsidRPr="00161BB3" w14:paraId="021E09F2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08588606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71A3E1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54CBDA4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B80E5C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AFBC7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831B79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65E37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84740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642FC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18982B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69755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FC7349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386DB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7D6443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205104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74D98F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F2A95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56D4A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29F6E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F1875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E0AC8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24888A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AFFF8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EBD8F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FEEF7D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DA6957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AC2114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</w:tr>
      <w:tr w:rsidR="00C904BC" w:rsidRPr="00161BB3" w14:paraId="2707074B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55703618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4CD824D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1B0B239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560B0D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6C29C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58B87B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4E1675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457C5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2C027B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0C078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2ED5B4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D341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7576E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5EA04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337BE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9228E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E37172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81189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D98A99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4AE55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EFFD0B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F6F60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B48C2E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6A14B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DAAD4C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DB0C33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313DB2F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4.35</w:t>
            </w:r>
          </w:p>
        </w:tc>
      </w:tr>
      <w:tr w:rsidR="00C904BC" w:rsidRPr="00161BB3" w14:paraId="74E28051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53AF9B1E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2012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2DEA3B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023A965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24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CA5732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2403F5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CAF41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602665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51C6DC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ACF74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C9887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956E6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9BA915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566513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46243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E904A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64B2B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280E5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DBAD1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04410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53F19A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0C82E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AB66B1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3374E6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BC7F20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9DC9B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05162E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6D4B17F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</w:tr>
      <w:tr w:rsidR="00C904BC" w:rsidRPr="00161BB3" w14:paraId="3DCBA187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3061A8B9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2D92A07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D21E3B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29ED6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B8631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2629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238A4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7C47B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9D9135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7C90B2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BD1F9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071066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B1023A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535271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28B01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AF9027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DE005A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6454BD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7AE96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58985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D81FF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4FE81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881A7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C6C2C1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CE40E3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4019C0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6CCADEA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</w:tr>
      <w:tr w:rsidR="00C904BC" w:rsidRPr="00161BB3" w14:paraId="727291FF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48008631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728F0F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58B06A6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2EDC56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BA18A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5035D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C2DE64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7E8DB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B2A916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19A45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C1873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6D80B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EF61E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8C36C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1D87C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EEE5B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938E33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70904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5C374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7C19B2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96AD4E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768DB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2874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FFB38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A426C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B71226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E42598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</w:tr>
      <w:tr w:rsidR="00C904BC" w:rsidRPr="00161BB3" w14:paraId="5AEA652C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3057D5AE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4AD395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08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47EBE1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D4F444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4FA71F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F2F05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0FB0A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9D85D1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78001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2A7554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8075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33A5C6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F7937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4E110F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550B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940A7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0616C2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47F5C4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504D6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596A55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F5306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1A1BB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7A5528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5B0C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C03608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89B270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3345D4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</w:tr>
      <w:tr w:rsidR="00C904BC" w:rsidRPr="00161BB3" w14:paraId="77697922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6D382BAA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EEFFB1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77F7AA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090B9A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2EE7A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79BD1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65924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4E5C4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DBC081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8F8B3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ADB7DB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71AD3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0E0BF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2EEC4E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D056DA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44D348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E4FF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C1B5D0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0CD253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91AB46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86ECF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33E9A8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B9EC4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EA9459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EDF92B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20D312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3F24875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</w:tr>
      <w:tr w:rsidR="00C904BC" w:rsidRPr="00161BB3" w14:paraId="202C7647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24590DB5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76F921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5E43BB0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76A79A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ACA809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B326A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4DE7E6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6A415E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FE9FD2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EA111F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43AF9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593316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ADBCFC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DBEF3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90C9D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9C5AD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555E6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513FBD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AB096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37B7C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621E2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2C420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AED90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6DEEA7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0D47F9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2F807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506079C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</w:tr>
      <w:tr w:rsidR="00C904BC" w:rsidRPr="00161BB3" w14:paraId="1200BFAD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64C24800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C51096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1BE2B9B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3FB80A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82E14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20948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2EF29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91DB5D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D5E64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EFFE3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4F88EA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E863EA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1DF17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AC564E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BCE9B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75F6F6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342367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30177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0239A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E6B9A2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06CC2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CD1B34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3D87C5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32720F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28C49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0B21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48020ED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</w:tr>
      <w:tr w:rsidR="00C904BC" w:rsidRPr="00161BB3" w14:paraId="5F6A6DD9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41C61AB4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67FB307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A7F7D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80EE37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E39E59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E2987B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A48DB7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81919F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06AEA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6698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FE6051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65D656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07B61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AE0BD5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CC5C3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CF9965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E0A9AF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E706F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03DFE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0B2033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31AAA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46C64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D48B2A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F9901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19DF2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93C83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4074E46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</w:tr>
      <w:tr w:rsidR="00C904BC" w:rsidRPr="00161BB3" w14:paraId="484AB9A0" w14:textId="77777777" w:rsidTr="00697369">
        <w:trPr>
          <w:trHeight w:val="272"/>
        </w:trPr>
        <w:tc>
          <w:tcPr>
            <w:tcW w:w="204" w:type="pct"/>
            <w:vMerge/>
            <w:hideMark/>
          </w:tcPr>
          <w:p w14:paraId="110518DE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B97B9D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56C23C7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4973BC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DD669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B556F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7D53C3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A73A33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49F07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C99E9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78CAFF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B487AF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6A137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1CBF2A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827F2F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9FC2F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F07968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25852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7718B5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9FBA3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5CCD00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5686D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B7F090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8AD44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FFE3CD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7712C3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2BBB377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6.35</w:t>
            </w:r>
          </w:p>
        </w:tc>
      </w:tr>
      <w:tr w:rsidR="00C904BC" w:rsidRPr="00161BB3" w14:paraId="1488846E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75C00537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2018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29503D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09C2434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C9BB64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CACF0E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A2946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524F09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52EA64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9ADA7F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611951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B91251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A49A54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655485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0C40A8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BD4418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E3584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4BF3D8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7A8C07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ED178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5ABB47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737E63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87BEC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0AE6FE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F07866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EBCBC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988BCE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6DC4088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</w:tr>
      <w:tr w:rsidR="00C904BC" w:rsidRPr="00161BB3" w14:paraId="4AF4C4D3" w14:textId="77777777" w:rsidTr="00697369">
        <w:trPr>
          <w:trHeight w:val="272"/>
        </w:trPr>
        <w:tc>
          <w:tcPr>
            <w:tcW w:w="204" w:type="pct"/>
            <w:vMerge/>
            <w:textDirection w:val="btLr"/>
            <w:hideMark/>
          </w:tcPr>
          <w:p w14:paraId="544D31D2" w14:textId="77777777" w:rsidR="00B5091B" w:rsidRPr="00312576" w:rsidRDefault="00B5091B" w:rsidP="00312576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07D388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EEE7AD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EA93B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B31D3F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9E31B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CE69BD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5F556D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010E70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7C7DA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9ECE4F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183F7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D4724A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D56CB0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5B7AC4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258E6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8DAEA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171430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2677D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D0EB7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8E71FE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C0E18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98B9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50CA71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171EF1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AED72B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1.90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02567C8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2.00</w:t>
            </w:r>
          </w:p>
        </w:tc>
      </w:tr>
    </w:tbl>
    <w:p w14:paraId="53E41181" w14:textId="77777777" w:rsidR="00095FD1" w:rsidRDefault="00095FD1" w:rsidP="00095FD1">
      <w:pPr>
        <w:widowControl/>
        <w:jc w:val="right"/>
        <w:rPr>
          <w:rFonts w:ascii="Times New Roman" w:hAnsi="Times New Roman"/>
          <w:i/>
          <w:color w:val="000000"/>
          <w:kern w:val="0"/>
          <w:sz w:val="20"/>
        </w:rPr>
      </w:pPr>
      <w:bookmarkStart w:id="5" w:name="_Hlk150528348"/>
      <w:r w:rsidRPr="00095FD1">
        <w:rPr>
          <w:rFonts w:ascii="Times New Roman" w:eastAsia="Times New Roman" w:hAnsi="Times New Roman"/>
          <w:i/>
          <w:color w:val="000000"/>
          <w:kern w:val="0"/>
          <w:sz w:val="20"/>
        </w:rPr>
        <w:t>Continued on next page</w:t>
      </w:r>
    </w:p>
    <w:bookmarkEnd w:id="5"/>
    <w:p w14:paraId="0D81958F" w14:textId="77777777" w:rsidR="00AD2663" w:rsidRDefault="00AD2663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617"/>
        <w:gridCol w:w="598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26"/>
      </w:tblGrid>
      <w:tr w:rsidR="00917ECF" w:rsidRPr="00161BB3" w14:paraId="0BFA0DDF" w14:textId="77777777" w:rsidTr="00697369">
        <w:trPr>
          <w:trHeight w:val="272"/>
        </w:trPr>
        <w:tc>
          <w:tcPr>
            <w:tcW w:w="61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56C15B" w14:textId="410EF522" w:rsidR="00917ECF" w:rsidRPr="00312576" w:rsidRDefault="00917ECF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proofErr w:type="spellStart"/>
            <w:r w:rsidRPr="00917ECF">
              <w:rPr>
                <w:rFonts w:ascii="Times New Roman" w:eastAsia="Times New Roman" w:hAnsi="Times New Roman" w:cs="Times New Roman" w:hint="eastAsia"/>
                <w:sz w:val="15"/>
                <w:szCs w:val="15"/>
                <w:lang w:eastAsia="en-SG"/>
              </w:rPr>
              <w:lastRenderedPageBreak/>
              <w:t>Nagalagam</w:t>
            </w:r>
            <w:proofErr w:type="spellEnd"/>
            <w:r w:rsidRPr="00917ECF">
              <w:rPr>
                <w:rFonts w:ascii="Times New Roman" w:eastAsia="Times New Roman" w:hAnsi="Times New Roman" w:cs="Times New Roman" w:hint="eastAsia"/>
                <w:sz w:val="15"/>
                <w:szCs w:val="15"/>
                <w:lang w:eastAsia="en-SG"/>
              </w:rPr>
              <w:t xml:space="preserve"> </w:t>
            </w:r>
            <w:proofErr w:type="spellStart"/>
            <w:r w:rsidRPr="00917ECF">
              <w:rPr>
                <w:rFonts w:ascii="Times New Roman" w:eastAsia="Times New Roman" w:hAnsi="Times New Roman" w:cs="Times New Roman" w:hint="eastAsia"/>
                <w:sz w:val="15"/>
                <w:szCs w:val="15"/>
                <w:lang w:eastAsia="en-SG"/>
              </w:rPr>
              <w:t>Weediya</w:t>
            </w:r>
            <w:proofErr w:type="spellEnd"/>
          </w:p>
        </w:tc>
        <w:tc>
          <w:tcPr>
            <w:tcW w:w="4389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DC6ACC" w14:textId="4B8395E3" w:rsidR="00917ECF" w:rsidRPr="00312576" w:rsidRDefault="00917ECF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917ECF">
              <w:rPr>
                <w:rFonts w:ascii="Times New Roman" w:eastAsia="Times New Roman" w:hAnsi="Times New Roman" w:cs="Times New Roman" w:hint="eastAsia"/>
                <w:sz w:val="15"/>
                <w:szCs w:val="15"/>
                <w:lang w:eastAsia="en-SG"/>
              </w:rPr>
              <w:t>Hourly water level in meters</w:t>
            </w:r>
          </w:p>
        </w:tc>
      </w:tr>
      <w:tr w:rsidR="00917ECF" w:rsidRPr="00161BB3" w14:paraId="60C6FA8C" w14:textId="77777777" w:rsidTr="00697369">
        <w:trPr>
          <w:trHeight w:val="272"/>
        </w:trPr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233F4D0" w14:textId="6C650CB8" w:rsidR="00917ECF" w:rsidRPr="00AD2663" w:rsidRDefault="00AD2663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AD2663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Year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E43AC40" w14:textId="733A62EE" w:rsidR="00917ECF" w:rsidRPr="00312576" w:rsidRDefault="00AD2663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Month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533E12C" w14:textId="2DE05E48" w:rsidR="00917ECF" w:rsidRPr="00312576" w:rsidRDefault="00AD2663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Date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2525197" w14:textId="27DB90A5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B10EA65" w14:textId="2D48DF83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2FCE4AF" w14:textId="5FB368B3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ADDC5B2" w14:textId="00C47924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8F61961" w14:textId="0C6812F4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4385E4D" w14:textId="0FABC8F3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186956D" w14:textId="4C48DAFF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31F4E31" w14:textId="22063A20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3076E3D" w14:textId="63F0925F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F1CFC18" w14:textId="7FE9B46D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5FFFEB6" w14:textId="130A8846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8DB455D" w14:textId="195F804E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F00D1EF" w14:textId="7F9A0FB4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D828CCC" w14:textId="06FB05B5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14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460592F" w14:textId="6D7E7C62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F4A2947" w14:textId="6CF8CC33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16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B1E7463" w14:textId="72A446E2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A63F3E0" w14:textId="74464375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18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78FA03B" w14:textId="23A9A4BE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19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C02D8B1" w14:textId="345DAC92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43FCF4D" w14:textId="38AAFF01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F007E04" w14:textId="5A5B732C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22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0EF060B" w14:textId="1A8AFC3A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23</w:t>
            </w: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CC79C61" w14:textId="17F9105E" w:rsidR="00917ECF" w:rsidRPr="00C119F6" w:rsidRDefault="00C119F6" w:rsidP="0031257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</w:tr>
      <w:tr w:rsidR="00C904BC" w:rsidRPr="00161BB3" w14:paraId="563708A3" w14:textId="77777777" w:rsidTr="00697369">
        <w:trPr>
          <w:trHeight w:val="272"/>
        </w:trPr>
        <w:tc>
          <w:tcPr>
            <w:tcW w:w="204" w:type="pct"/>
            <w:vMerge w:val="restart"/>
            <w:shd w:val="clear" w:color="auto" w:fill="auto"/>
            <w:noWrap/>
            <w:hideMark/>
          </w:tcPr>
          <w:p w14:paraId="2B2FB4D0" w14:textId="77777777" w:rsidR="00B5091B" w:rsidRPr="00312576" w:rsidRDefault="00B5091B" w:rsidP="00AD2663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2019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03858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C9863F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3FCD0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A863E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E0E364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245A1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45B401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BB7213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B828A9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A0C42A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662BE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1AE327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2D24C3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8C24C5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F7A3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74A8BC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E026A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F38CA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0BFB89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1AA27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D6E4D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D1564B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C4C5A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FE03C9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5.35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8803B6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5.25</w:t>
            </w:r>
          </w:p>
        </w:tc>
        <w:tc>
          <w:tcPr>
            <w:tcW w:w="179" w:type="pct"/>
            <w:shd w:val="clear" w:color="auto" w:fill="auto"/>
            <w:noWrap/>
            <w:hideMark/>
          </w:tcPr>
          <w:p w14:paraId="2A7499A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</w:tr>
      <w:tr w:rsidR="00C904BC" w:rsidRPr="00161BB3" w14:paraId="1030191A" w14:textId="77777777" w:rsidTr="00697369">
        <w:trPr>
          <w:trHeight w:val="272"/>
        </w:trPr>
        <w:tc>
          <w:tcPr>
            <w:tcW w:w="204" w:type="pct"/>
            <w:vMerge/>
            <w:textDirection w:val="btLr"/>
            <w:hideMark/>
          </w:tcPr>
          <w:p w14:paraId="185329D0" w14:textId="77777777" w:rsidR="00B5091B" w:rsidRPr="00312576" w:rsidRDefault="00B5091B" w:rsidP="0043292F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04" w:type="pct"/>
            <w:shd w:val="clear" w:color="auto" w:fill="auto"/>
            <w:noWrap/>
            <w:hideMark/>
          </w:tcPr>
          <w:p w14:paraId="4977C6C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1312E08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63C28A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CF1774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67A818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4C775C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FF12F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E86566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2ACB53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6B18B2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4340E2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C10478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7952A4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084125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35C0ECC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47445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A16699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8DEB75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32BDEB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0B099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37B9EC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88111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7055B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3A47D8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86F4848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4.80</w:t>
            </w:r>
          </w:p>
        </w:tc>
        <w:tc>
          <w:tcPr>
            <w:tcW w:w="179" w:type="pct"/>
            <w:shd w:val="clear" w:color="auto" w:fill="auto"/>
            <w:noWrap/>
            <w:hideMark/>
          </w:tcPr>
          <w:p w14:paraId="5034AF2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4.70</w:t>
            </w:r>
          </w:p>
        </w:tc>
      </w:tr>
      <w:tr w:rsidR="00C904BC" w:rsidRPr="00161BB3" w14:paraId="3A179CF8" w14:textId="77777777" w:rsidTr="00697369">
        <w:trPr>
          <w:trHeight w:val="272"/>
        </w:trPr>
        <w:tc>
          <w:tcPr>
            <w:tcW w:w="204" w:type="pct"/>
            <w:vMerge/>
            <w:textDirection w:val="btLr"/>
            <w:hideMark/>
          </w:tcPr>
          <w:p w14:paraId="203FBB30" w14:textId="77777777" w:rsidR="00B5091B" w:rsidRPr="00312576" w:rsidRDefault="00B5091B" w:rsidP="0043292F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204" w:type="pct"/>
            <w:shd w:val="clear" w:color="auto" w:fill="auto"/>
            <w:noWrap/>
            <w:hideMark/>
          </w:tcPr>
          <w:p w14:paraId="47FCD18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8FE8DD1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6893751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C0028A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258AEE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44F9FB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DAEB50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26391F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0E31144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21A061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B687686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197D3A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8A05FAD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B8342CB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5A6428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6524A1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DF25962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455BE170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0E4618C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047F2C3A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1DD063FF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5E98E69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2AD2BDC5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1C6E7A9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14:paraId="76B227F7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4.00</w:t>
            </w:r>
          </w:p>
        </w:tc>
        <w:tc>
          <w:tcPr>
            <w:tcW w:w="179" w:type="pct"/>
            <w:shd w:val="clear" w:color="auto" w:fill="auto"/>
            <w:noWrap/>
            <w:hideMark/>
          </w:tcPr>
          <w:p w14:paraId="2BB42C63" w14:textId="77777777" w:rsidR="00B5091B" w:rsidRPr="00312576" w:rsidRDefault="00B5091B" w:rsidP="00312576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312576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3.95</w:t>
            </w:r>
          </w:p>
        </w:tc>
      </w:tr>
    </w:tbl>
    <w:p w14:paraId="36EDA91D" w14:textId="77777777" w:rsidR="006F428D" w:rsidRPr="006F428D" w:rsidRDefault="006F428D" w:rsidP="006F428D">
      <w:pPr>
        <w:spacing w:beforeLines="100" w:before="312" w:afterLines="100" w:after="312" w:line="300" w:lineRule="atLeast"/>
        <w:rPr>
          <w:rFonts w:ascii="Times New Roman" w:hAnsi="Times New Roman" w:cs="Times New Roman"/>
          <w:b/>
          <w:color w:val="FF0000"/>
          <w:szCs w:val="24"/>
        </w:rPr>
        <w:sectPr w:rsidR="006F428D" w:rsidRPr="006F428D" w:rsidSect="00C1189F">
          <w:headerReference w:type="default" r:id="rId15"/>
          <w:headerReference w:type="first" r:id="rId16"/>
          <w:footerReference w:type="first" r:id="rId17"/>
          <w:pgSz w:w="16838" w:h="11906" w:orient="landscape" w:code="9"/>
          <w:pgMar w:top="1440" w:right="1077" w:bottom="1440" w:left="1077" w:header="851" w:footer="992" w:gutter="0"/>
          <w:cols w:space="425"/>
          <w:titlePg/>
          <w:docGrid w:type="lines" w:linePitch="312"/>
        </w:sectPr>
      </w:pPr>
    </w:p>
    <w:p w14:paraId="17EB16E3" w14:textId="35DADBBC" w:rsidR="006F428D" w:rsidRPr="005D4B8C" w:rsidRDefault="006F428D" w:rsidP="005D4B8C">
      <w:pPr>
        <w:pStyle w:val="a9"/>
        <w:spacing w:beforeLines="100" w:before="312" w:afterLines="50" w:after="156" w:line="300" w:lineRule="atLeast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D4B8C">
        <w:rPr>
          <w:rFonts w:ascii="Times New Roman" w:hAnsi="Times New Roman" w:cs="Times New Roman" w:hint="eastAsia"/>
          <w:b/>
          <w:sz w:val="24"/>
          <w:szCs w:val="24"/>
        </w:rPr>
        <w:lastRenderedPageBreak/>
        <w:t>Table S</w:t>
      </w:r>
      <w:r w:rsidR="00095FD1" w:rsidRPr="005D4B8C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5D4B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4B8C">
        <w:rPr>
          <w:rFonts w:ascii="Times New Roman" w:hAnsi="Times New Roman" w:cs="Times New Roman"/>
          <w:bCs/>
          <w:sz w:val="24"/>
          <w:szCs w:val="24"/>
        </w:rPr>
        <w:t>Frequency ratio values</w:t>
      </w:r>
      <w:r w:rsidRPr="005D4B8C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936"/>
        <w:gridCol w:w="1286"/>
        <w:gridCol w:w="1189"/>
        <w:gridCol w:w="1485"/>
        <w:gridCol w:w="1386"/>
        <w:gridCol w:w="936"/>
      </w:tblGrid>
      <w:tr w:rsidR="00C56E34" w:rsidRPr="001B28E4" w14:paraId="7B519B3E" w14:textId="77777777" w:rsidTr="005D4B8C">
        <w:trPr>
          <w:trHeight w:val="224"/>
        </w:trPr>
        <w:tc>
          <w:tcPr>
            <w:tcW w:w="78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D9B771" w14:textId="6ED1F56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bookmarkStart w:id="13" w:name="_Hlk200632057"/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Conditioning </w:t>
            </w:r>
            <w:r w:rsidR="00C84EB7" w:rsidRPr="005D4B8C">
              <w:rPr>
                <w:rFonts w:ascii="Times New Roman" w:hAnsi="Times New Roman" w:cs="Times New Roman"/>
                <w:sz w:val="15"/>
                <w:szCs w:val="15"/>
              </w:rPr>
              <w:t>f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actors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5F2DA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Classes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6699E8" w14:textId="50F9867F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Total </w:t>
            </w:r>
            <w:r w:rsidR="000D19F9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 of pixels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2B555C" w14:textId="46C93216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Number of </w:t>
            </w:r>
            <w:r w:rsidR="008A3A0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floods occurred pixel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 in each class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6A2D4" w14:textId="20AE8220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Frequency </w:t>
            </w:r>
            <w:r w:rsidR="008A3A0D" w:rsidRPr="005D4B8C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atio</w:t>
            </w:r>
          </w:p>
        </w:tc>
      </w:tr>
      <w:bookmarkEnd w:id="13"/>
      <w:tr w:rsidR="005D4B8C" w:rsidRPr="001B28E4" w14:paraId="6CF90FBF" w14:textId="77777777" w:rsidTr="005D4B8C">
        <w:trPr>
          <w:trHeight w:val="267"/>
        </w:trPr>
        <w:tc>
          <w:tcPr>
            <w:tcW w:w="784" w:type="pct"/>
            <w:vMerge/>
            <w:tcBorders>
              <w:top w:val="nil"/>
              <w:bottom w:val="single" w:sz="4" w:space="0" w:color="auto"/>
            </w:tcBorders>
            <w:hideMark/>
          </w:tcPr>
          <w:p w14:paraId="04BDA00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  <w:hideMark/>
          </w:tcPr>
          <w:p w14:paraId="79B0BB7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14309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99474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Percentage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51607C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EF7DA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Percentage</w:t>
            </w:r>
          </w:p>
        </w:tc>
        <w:tc>
          <w:tcPr>
            <w:tcW w:w="4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B3DB8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</w:tr>
      <w:tr w:rsidR="005D4B8C" w:rsidRPr="001B28E4" w14:paraId="5CACF966" w14:textId="77777777" w:rsidTr="005D4B8C">
        <w:trPr>
          <w:trHeight w:val="281"/>
        </w:trPr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DE069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Slope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B0114B" w14:textId="086596F2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0–5</w:t>
            </w: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9451C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63800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12D9F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35.20%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41F22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1142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F3152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51.21%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7EB33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1.45</w:t>
            </w:r>
          </w:p>
        </w:tc>
      </w:tr>
      <w:tr w:rsidR="005D4B8C" w:rsidRPr="001B28E4" w14:paraId="61EA691A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2E8AA66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62DDFDEB" w14:textId="41F6702A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5–12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9630BB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49925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7C65D0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27.55%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FEBA9B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269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ED99E1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12.06%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D932B2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0.44</w:t>
            </w:r>
          </w:p>
        </w:tc>
      </w:tr>
      <w:tr w:rsidR="005D4B8C" w:rsidRPr="001B28E4" w14:paraId="6B0BFDF9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8CEFBA9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37996DD8" w14:textId="136ED4BB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12–18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1417BD3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34752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DC3380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19.18%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75495C3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240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1A6313E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10.76%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65FE623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0.56</w:t>
            </w:r>
          </w:p>
        </w:tc>
      </w:tr>
      <w:tr w:rsidR="005D4B8C" w:rsidRPr="001B28E4" w14:paraId="618BCF6C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61B39A9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1D7FDA25" w14:textId="4576822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</w:t>
            </w:r>
            <w:r w:rsidR="008E01F8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–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CE0776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29021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A52CDC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16.01%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5ADB0E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429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36749D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19.24%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C883CA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1.20</w:t>
            </w:r>
          </w:p>
        </w:tc>
      </w:tr>
      <w:tr w:rsidR="005D4B8C" w:rsidRPr="001B28E4" w14:paraId="30BC401F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BA14CA2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0605B9FF" w14:textId="3CE25F0E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30–70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24BD28A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3737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07CC7CC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2.06%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ADBEBC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150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1F048E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6.73%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2A2A383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3.26</w:t>
            </w:r>
          </w:p>
        </w:tc>
      </w:tr>
      <w:tr w:rsidR="005D4B8C" w:rsidRPr="001B28E4" w14:paraId="1916BD76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0F4B56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Elevation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6E14ACE" w14:textId="759AE014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0–200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0BFF6E6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101675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13ADCF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56.10%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A3B425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1486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E6C412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66.64%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5A0BFDDC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1.19</w:t>
            </w:r>
          </w:p>
        </w:tc>
      </w:tr>
      <w:tr w:rsidR="005D4B8C" w:rsidRPr="001B28E4" w14:paraId="5AC611C8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186F17DC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78F30B0A" w14:textId="1C2A22B5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200–500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1EFB80B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32261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3185862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17.80%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6A79782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345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103BAD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15.47%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1723FDA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0.87</w:t>
            </w:r>
          </w:p>
        </w:tc>
      </w:tr>
      <w:tr w:rsidR="005D4B8C" w:rsidRPr="001B28E4" w14:paraId="61F9B33B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BA50F01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063D820B" w14:textId="7A7DC60A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500–1000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00B28A0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14693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C662AEC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8.11%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6898DA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166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60C36E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7.44%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DA22F3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0.92</w:t>
            </w:r>
          </w:p>
        </w:tc>
      </w:tr>
      <w:tr w:rsidR="005D4B8C" w:rsidRPr="001B28E4" w14:paraId="02DE6B6A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35DDA5D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028F0C43" w14:textId="565F31E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1000–1500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4D61E1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22120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54D113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12.21%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89AC9B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53A588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5.92%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6A6369C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0.48</w:t>
            </w:r>
          </w:p>
        </w:tc>
      </w:tr>
      <w:tr w:rsidR="005D4B8C" w:rsidRPr="001B28E4" w14:paraId="666EFB55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29CB6CBE" w14:textId="77777777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shd w:val="clear" w:color="auto" w:fill="auto"/>
            <w:noWrap/>
            <w:hideMark/>
          </w:tcPr>
          <w:p w14:paraId="7C178772" w14:textId="2E6CB31B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1500–2500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2DB409C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10486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EE766A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5.79%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E5A660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D0894C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4.53%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3D404A4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0.78</w:t>
            </w:r>
          </w:p>
        </w:tc>
      </w:tr>
      <w:tr w:rsidR="005D4B8C" w:rsidRPr="001B28E4" w14:paraId="1988E933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AACCEC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Curvature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6285C5DE" w14:textId="5E269F88" w:rsidR="006F428D" w:rsidRPr="005D4B8C" w:rsidRDefault="008E01F8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4.6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–−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104AF1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11986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BBEC0B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6.61%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0FF48D9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3E7C00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8.88%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5CBEA9E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1.34</w:t>
            </w:r>
          </w:p>
        </w:tc>
      </w:tr>
      <w:tr w:rsidR="005D4B8C" w:rsidRPr="001B28E4" w14:paraId="7FE4B5B3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3466FAA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6DABC50B" w14:textId="6D62E7A2" w:rsidR="006F428D" w:rsidRPr="005D4B8C" w:rsidRDefault="008E01F8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–</w:t>
            </w:r>
            <w:r w:rsidR="006E34B4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0.1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1B31D0C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53786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F6E3E7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29.68%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35FEEE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678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25C848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30.40%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25632B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1.02</w:t>
            </w:r>
          </w:p>
        </w:tc>
      </w:tr>
      <w:tr w:rsidR="005D4B8C" w:rsidRPr="001B28E4" w14:paraId="3603D0C9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41B93B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30FE4E03" w14:textId="785956F3" w:rsidR="006F428D" w:rsidRPr="005D4B8C" w:rsidRDefault="006E34B4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0.1</w:t>
            </w:r>
            <w:r w:rsidR="008E01F8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–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0.2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270398F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74760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010075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41.25%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11F62C4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911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C0DAF48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40.85%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240A30E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0.99</w:t>
            </w:r>
          </w:p>
        </w:tc>
      </w:tr>
      <w:tr w:rsidR="005D4B8C" w:rsidRPr="001B28E4" w14:paraId="626BE4AD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B6D7CF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25F2628" w14:textId="6D93F276" w:rsidR="006F428D" w:rsidRPr="005D4B8C" w:rsidRDefault="006E34B4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0.2–0.6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5747A8F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31845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32AF7A8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17.57%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26BCAA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237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0C49AA8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10.63%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120CD2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0.60</w:t>
            </w:r>
          </w:p>
        </w:tc>
      </w:tr>
      <w:tr w:rsidR="005D4B8C" w:rsidRPr="001B28E4" w14:paraId="5AA457BD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6030BCE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8CCD3F9" w14:textId="06CDDD81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0.6–7.5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4ECC54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8858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3A5A36F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4.89%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1FBCF3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206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448516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9.24%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566FA7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1.89</w:t>
            </w:r>
          </w:p>
        </w:tc>
      </w:tr>
      <w:tr w:rsidR="005D4B8C" w:rsidRPr="001B28E4" w14:paraId="21AFFACD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6DC6CEB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TWI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7EF43EC1" w14:textId="51D75252" w:rsidR="006F428D" w:rsidRPr="005D4B8C" w:rsidRDefault="006E34B4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="006F428D"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0.8–8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B18660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23834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20EF46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13.15%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2C2255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D1FA7C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3273DB4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0.74</w:t>
            </w:r>
          </w:p>
        </w:tc>
      </w:tr>
      <w:tr w:rsidR="005D4B8C" w:rsidRPr="001B28E4" w14:paraId="535EA5BC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735534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53C9A017" w14:textId="2D16D75A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8–10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90F7A9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72363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1DE730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39.93%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DEED54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622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E794F4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27.89%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EE21C2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0.70</w:t>
            </w:r>
          </w:p>
        </w:tc>
      </w:tr>
      <w:tr w:rsidR="005D4B8C" w:rsidRPr="001B28E4" w14:paraId="64CEF5C7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109058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225B28F" w14:textId="08C74A74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10–12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B3FD98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52593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B884DF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29.02%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172398F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658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BB09B04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29.51%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5137CD6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1.02</w:t>
            </w:r>
          </w:p>
        </w:tc>
      </w:tr>
      <w:tr w:rsidR="005D4B8C" w:rsidRPr="001B28E4" w14:paraId="5F865B8C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2B7B09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BFDFD14" w14:textId="1FD50A1C" w:rsidR="006F428D" w:rsidRPr="005D4B8C" w:rsidRDefault="006F428D" w:rsidP="005D4B8C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12–15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29E29D8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24923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5C2969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13.75%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518086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501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6083B4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22.47%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4D5F78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1.63</w:t>
            </w:r>
          </w:p>
        </w:tc>
      </w:tr>
      <w:tr w:rsidR="005D4B8C" w:rsidRPr="001B28E4" w14:paraId="709468B5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072F1B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14AFA385" w14:textId="309729D6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15–25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120D4F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7522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3971C0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4.15%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671A8AD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004D153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10.36%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2834119C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2.50</w:t>
            </w:r>
          </w:p>
        </w:tc>
      </w:tr>
      <w:tr w:rsidR="005D4B8C" w:rsidRPr="001B28E4" w14:paraId="7DC976A3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881EA9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Rainfall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7B110F4C" w14:textId="7CCEEFD9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2000–3500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5884C72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17574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8D8F66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9.70%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67212C8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1474737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2.60%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3683EA8A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0.27</w:t>
            </w:r>
          </w:p>
        </w:tc>
      </w:tr>
      <w:tr w:rsidR="005D4B8C" w:rsidRPr="001B28E4" w14:paraId="27260A2F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34D9487F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EBEFE97" w14:textId="52871FE9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3500–4000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5039A12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28285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4DE814C8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15.61%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B721EA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425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440F29B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19.06%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14C00FAD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1.22</w:t>
            </w:r>
          </w:p>
        </w:tc>
      </w:tr>
      <w:tr w:rsidR="005D4B8C" w:rsidRPr="001B28E4" w14:paraId="1E46B346" w14:textId="77777777" w:rsidTr="005D4B8C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961789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2B5C8962" w14:textId="44F2EA88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4000–4500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180F3B90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63304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1B6CB751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34.93%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4C1542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864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7C618B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38.74%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5AECEF8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1.11</w:t>
            </w:r>
          </w:p>
        </w:tc>
      </w:tr>
      <w:tr w:rsidR="005D4B8C" w:rsidRPr="001B28E4" w14:paraId="5D9F9C41" w14:textId="77777777" w:rsidTr="00AC40F7">
        <w:trPr>
          <w:trHeight w:val="281"/>
        </w:trPr>
        <w:tc>
          <w:tcPr>
            <w:tcW w:w="784" w:type="pct"/>
            <w:tcBorders>
              <w:bottom w:val="nil"/>
            </w:tcBorders>
            <w:shd w:val="clear" w:color="auto" w:fill="auto"/>
            <w:noWrap/>
            <w:hideMark/>
          </w:tcPr>
          <w:p w14:paraId="19583A3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noWrap/>
            <w:hideMark/>
          </w:tcPr>
          <w:p w14:paraId="68BEACF1" w14:textId="76ED2E75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4500–5500</w:t>
            </w:r>
          </w:p>
        </w:tc>
        <w:tc>
          <w:tcPr>
            <w:tcW w:w="660" w:type="pct"/>
            <w:tcBorders>
              <w:bottom w:val="nil"/>
            </w:tcBorders>
            <w:shd w:val="clear" w:color="auto" w:fill="auto"/>
            <w:noWrap/>
            <w:hideMark/>
          </w:tcPr>
          <w:p w14:paraId="75FD8CA3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68948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hideMark/>
          </w:tcPr>
          <w:p w14:paraId="1B09496B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38.04%</w:t>
            </w:r>
          </w:p>
        </w:tc>
        <w:tc>
          <w:tcPr>
            <w:tcW w:w="762" w:type="pct"/>
            <w:tcBorders>
              <w:bottom w:val="nil"/>
            </w:tcBorders>
            <w:shd w:val="clear" w:color="auto" w:fill="auto"/>
            <w:noWrap/>
            <w:hideMark/>
          </w:tcPr>
          <w:p w14:paraId="4E525F9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843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noWrap/>
            <w:hideMark/>
          </w:tcPr>
          <w:p w14:paraId="492B10C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37.80%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auto"/>
            <w:noWrap/>
            <w:hideMark/>
          </w:tcPr>
          <w:p w14:paraId="142EAC9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0.99</w:t>
            </w:r>
          </w:p>
        </w:tc>
      </w:tr>
      <w:tr w:rsidR="005D4B8C" w:rsidRPr="001B28E4" w14:paraId="3BADA477" w14:textId="77777777" w:rsidTr="00AC40F7">
        <w:trPr>
          <w:trHeight w:val="281"/>
        </w:trPr>
        <w:tc>
          <w:tcPr>
            <w:tcW w:w="78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3A586E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C5F669B" w14:textId="4993239A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5500–8500</w:t>
            </w:r>
          </w:p>
        </w:tc>
        <w:tc>
          <w:tcPr>
            <w:tcW w:w="6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EFF856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3124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16E5A5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1.72%</w:t>
            </w: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8749BB9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86C53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1.79%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4809D2" w14:textId="77777777" w:rsidR="006F428D" w:rsidRPr="005D4B8C" w:rsidRDefault="006F428D" w:rsidP="005D4B8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1.04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936"/>
        <w:gridCol w:w="1286"/>
        <w:gridCol w:w="1189"/>
        <w:gridCol w:w="1485"/>
        <w:gridCol w:w="1386"/>
        <w:gridCol w:w="936"/>
      </w:tblGrid>
      <w:tr w:rsidR="005D4B8C" w:rsidRPr="001B28E4" w14:paraId="750D1EED" w14:textId="77777777" w:rsidTr="00AC40F7">
        <w:trPr>
          <w:trHeight w:val="281"/>
        </w:trPr>
        <w:tc>
          <w:tcPr>
            <w:tcW w:w="784" w:type="pct"/>
            <w:tcBorders>
              <w:top w:val="nil"/>
            </w:tcBorders>
            <w:shd w:val="clear" w:color="auto" w:fill="auto"/>
            <w:noWrap/>
            <w:hideMark/>
          </w:tcPr>
          <w:p w14:paraId="0F8B47A5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NDVI</w:t>
            </w:r>
          </w:p>
        </w:tc>
        <w:tc>
          <w:tcPr>
            <w:tcW w:w="993" w:type="pct"/>
            <w:tcBorders>
              <w:top w:val="nil"/>
            </w:tcBorders>
            <w:shd w:val="clear" w:color="auto" w:fill="auto"/>
            <w:noWrap/>
            <w:hideMark/>
          </w:tcPr>
          <w:p w14:paraId="6D483352" w14:textId="14046049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−</w:t>
            </w: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0.32–0</w:t>
            </w:r>
          </w:p>
        </w:tc>
        <w:tc>
          <w:tcPr>
            <w:tcW w:w="660" w:type="pct"/>
            <w:tcBorders>
              <w:top w:val="nil"/>
            </w:tcBorders>
            <w:shd w:val="clear" w:color="auto" w:fill="auto"/>
            <w:noWrap/>
            <w:hideMark/>
          </w:tcPr>
          <w:p w14:paraId="05E5BB5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742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auto"/>
            <w:noWrap/>
            <w:hideMark/>
          </w:tcPr>
          <w:p w14:paraId="5950B778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0.41%</w:t>
            </w:r>
          </w:p>
        </w:tc>
        <w:tc>
          <w:tcPr>
            <w:tcW w:w="762" w:type="pct"/>
            <w:tcBorders>
              <w:top w:val="nil"/>
            </w:tcBorders>
            <w:shd w:val="clear" w:color="auto" w:fill="auto"/>
            <w:noWrap/>
            <w:hideMark/>
          </w:tcPr>
          <w:p w14:paraId="089B5FA6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hideMark/>
          </w:tcPr>
          <w:p w14:paraId="4BB109B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0.09%</w:t>
            </w:r>
          </w:p>
        </w:tc>
        <w:tc>
          <w:tcPr>
            <w:tcW w:w="480" w:type="pct"/>
            <w:tcBorders>
              <w:top w:val="nil"/>
            </w:tcBorders>
            <w:shd w:val="clear" w:color="auto" w:fill="auto"/>
            <w:noWrap/>
            <w:hideMark/>
          </w:tcPr>
          <w:p w14:paraId="61CF9ED4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0.22</w:t>
            </w:r>
          </w:p>
        </w:tc>
      </w:tr>
      <w:tr w:rsidR="005D4B8C" w:rsidRPr="001B28E4" w14:paraId="50E87C1B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13686A3A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27BFFDED" w14:textId="3DB04F03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0–0.3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0B7D322F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3155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CFAFAA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1.74%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36FDB9A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15485620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1.88%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131CBF6D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1.08</w:t>
            </w:r>
          </w:p>
        </w:tc>
      </w:tr>
      <w:tr w:rsidR="005D4B8C" w:rsidRPr="001B28E4" w14:paraId="1B8C2365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1EE0AE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2424F365" w14:textId="7092DBB6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0.3–0.5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89A3B5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10022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0FE44F2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5.53%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4BE5CDF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176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5FDA396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7.89%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E79A3C1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1.43</w:t>
            </w:r>
          </w:p>
        </w:tc>
      </w:tr>
      <w:tr w:rsidR="005D4B8C" w:rsidRPr="001B28E4" w14:paraId="2D7F382A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6A368BF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9A47E5D" w14:textId="258BEE70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0.5–0.6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6908463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19027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31339232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10.50%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27C65E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312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195E0B50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13.99%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7E4BEF9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1.33</w:t>
            </w:r>
          </w:p>
        </w:tc>
      </w:tr>
      <w:tr w:rsidR="005D4B8C" w:rsidRPr="001B28E4" w14:paraId="4694EEE2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49A77B5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34EF0311" w14:textId="360EEA05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0.6–0.8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50557260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148289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911A67C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81.82%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52CEC8B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1698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177B4FF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76.14%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0B7646F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0.93</w:t>
            </w:r>
          </w:p>
        </w:tc>
      </w:tr>
      <w:tr w:rsidR="005D4B8C" w:rsidRPr="001B28E4" w14:paraId="25B6D4F3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5A9D37FB" w14:textId="17BABA26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Distance from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r</w:t>
            </w: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iver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5C7976E4" w14:textId="7AC655EC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0–200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AD2F972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23164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4AB8647A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12.78%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1EF382E6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621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EF17E94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27.85%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1191E97B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2.18</w:t>
            </w:r>
          </w:p>
        </w:tc>
      </w:tr>
      <w:tr w:rsidR="005D4B8C" w:rsidRPr="001B28E4" w14:paraId="5D750AFD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21429C5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A934CF3" w14:textId="6394F6C4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200–500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FFBCCC9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32698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09EC11F1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18.04%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078F2A3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478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B0137D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21.43%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8C94BFC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1.19</w:t>
            </w:r>
          </w:p>
        </w:tc>
      </w:tr>
      <w:tr w:rsidR="005D4B8C" w:rsidRPr="001B28E4" w14:paraId="66ADE9EE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6E338345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93FD578" w14:textId="72E6E1B9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500–1000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0ED298C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47365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155FA83E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26.13%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11C617D6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490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778D20E4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21.97%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C33B4D9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0.84</w:t>
            </w:r>
          </w:p>
        </w:tc>
      </w:tr>
      <w:tr w:rsidR="005D4B8C" w:rsidRPr="001B28E4" w14:paraId="48955D95" w14:textId="77777777" w:rsidTr="00AC40F7">
        <w:trPr>
          <w:trHeight w:val="281"/>
        </w:trPr>
        <w:tc>
          <w:tcPr>
            <w:tcW w:w="784" w:type="pct"/>
            <w:tcBorders>
              <w:bottom w:val="nil"/>
            </w:tcBorders>
            <w:shd w:val="clear" w:color="auto" w:fill="auto"/>
            <w:noWrap/>
            <w:hideMark/>
          </w:tcPr>
          <w:p w14:paraId="38F44E77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noWrap/>
            <w:hideMark/>
          </w:tcPr>
          <w:p w14:paraId="0F730081" w14:textId="0E45D161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1000–2500</w:t>
            </w:r>
          </w:p>
        </w:tc>
        <w:tc>
          <w:tcPr>
            <w:tcW w:w="660" w:type="pct"/>
            <w:tcBorders>
              <w:bottom w:val="nil"/>
            </w:tcBorders>
            <w:shd w:val="clear" w:color="auto" w:fill="auto"/>
            <w:noWrap/>
            <w:hideMark/>
          </w:tcPr>
          <w:p w14:paraId="49E6FD19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72145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hideMark/>
          </w:tcPr>
          <w:p w14:paraId="3D8896AD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39.81%</w:t>
            </w:r>
          </w:p>
        </w:tc>
        <w:tc>
          <w:tcPr>
            <w:tcW w:w="762" w:type="pct"/>
            <w:tcBorders>
              <w:bottom w:val="nil"/>
            </w:tcBorders>
            <w:shd w:val="clear" w:color="auto" w:fill="auto"/>
            <w:noWrap/>
            <w:hideMark/>
          </w:tcPr>
          <w:p w14:paraId="3C094895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593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noWrap/>
            <w:hideMark/>
          </w:tcPr>
          <w:p w14:paraId="4B325EE2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26.59%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auto"/>
            <w:noWrap/>
            <w:hideMark/>
          </w:tcPr>
          <w:p w14:paraId="666EED60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0.67</w:t>
            </w:r>
          </w:p>
        </w:tc>
      </w:tr>
      <w:tr w:rsidR="005D4B8C" w:rsidRPr="001B28E4" w14:paraId="3CD0C05E" w14:textId="77777777" w:rsidTr="00AC40F7">
        <w:trPr>
          <w:trHeight w:val="281"/>
        </w:trPr>
        <w:tc>
          <w:tcPr>
            <w:tcW w:w="78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533F193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4C76313" w14:textId="31911AEF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2500–5000</w:t>
            </w: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030C578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5863</w:t>
            </w:r>
          </w:p>
        </w:tc>
        <w:tc>
          <w:tcPr>
            <w:tcW w:w="61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A143FD8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3.24%</w:t>
            </w: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5E2249A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48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FA2F5B8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2.15%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9B98283" w14:textId="77777777" w:rsidR="00E96B2C" w:rsidRPr="001B28E4" w:rsidRDefault="00E96B2C" w:rsidP="00E96B2C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0.67</w:t>
            </w:r>
          </w:p>
        </w:tc>
      </w:tr>
    </w:tbl>
    <w:p w14:paraId="7898AAB5" w14:textId="77777777" w:rsidR="00A2138F" w:rsidRDefault="00A2138F" w:rsidP="00A2138F">
      <w:pPr>
        <w:widowControl/>
        <w:jc w:val="right"/>
        <w:rPr>
          <w:rFonts w:ascii="Times New Roman" w:hAnsi="Times New Roman"/>
          <w:i/>
          <w:color w:val="000000"/>
          <w:kern w:val="0"/>
          <w:sz w:val="20"/>
        </w:rPr>
      </w:pPr>
      <w:r w:rsidRPr="00095FD1">
        <w:rPr>
          <w:rFonts w:ascii="Times New Roman" w:eastAsia="Times New Roman" w:hAnsi="Times New Roman"/>
          <w:i/>
          <w:color w:val="000000"/>
          <w:kern w:val="0"/>
          <w:sz w:val="20"/>
        </w:rPr>
        <w:t>Continued on next page</w:t>
      </w:r>
    </w:p>
    <w:p w14:paraId="79606417" w14:textId="77777777" w:rsidR="00AC40F7" w:rsidRDefault="00AC40F7">
      <w:pPr>
        <w:rPr>
          <w:rFonts w:hint="eastAsia"/>
        </w:rPr>
      </w:pPr>
    </w:p>
    <w:p w14:paraId="7447E528" w14:textId="77777777" w:rsidR="00AC40F7" w:rsidRDefault="00AC40F7">
      <w:pPr>
        <w:rPr>
          <w:rFonts w:hint="eastAsia"/>
        </w:rPr>
      </w:pPr>
    </w:p>
    <w:p w14:paraId="7EBD02BE" w14:textId="77777777" w:rsidR="00AC40F7" w:rsidRDefault="00AC40F7">
      <w:pPr>
        <w:rPr>
          <w:rFonts w:hint="eastAsia"/>
        </w:rPr>
      </w:pPr>
    </w:p>
    <w:p w14:paraId="12D87B3B" w14:textId="77777777" w:rsidR="00A2138F" w:rsidRDefault="00A2138F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936"/>
        <w:gridCol w:w="1286"/>
        <w:gridCol w:w="1189"/>
        <w:gridCol w:w="1485"/>
        <w:gridCol w:w="1386"/>
        <w:gridCol w:w="936"/>
      </w:tblGrid>
      <w:tr w:rsidR="00A2138F" w:rsidRPr="005D4B8C" w14:paraId="29737962" w14:textId="77777777" w:rsidTr="00BD6C95">
        <w:trPr>
          <w:trHeight w:val="224"/>
        </w:trPr>
        <w:tc>
          <w:tcPr>
            <w:tcW w:w="78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C91ED0F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lastRenderedPageBreak/>
              <w:t xml:space="preserve">Conditioning </w:t>
            </w:r>
            <w:r w:rsidRPr="005D4B8C">
              <w:rPr>
                <w:rFonts w:ascii="Times New Roman" w:hAnsi="Times New Roman" w:cs="Times New Roman"/>
                <w:sz w:val="15"/>
                <w:szCs w:val="15"/>
              </w:rPr>
              <w:t>f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actors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403CED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Classes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6E4030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Total number of pixels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A16773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 of floods occurred pixel in each class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A83EA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Frequency </w:t>
            </w:r>
            <w:r w:rsidRPr="005D4B8C">
              <w:rPr>
                <w:rFonts w:ascii="Times New Roman" w:hAnsi="Times New Roman" w:cs="Times New Roman"/>
                <w:sz w:val="15"/>
                <w:szCs w:val="15"/>
              </w:rPr>
              <w:t>r</w:t>
            </w: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atio</w:t>
            </w:r>
          </w:p>
        </w:tc>
      </w:tr>
      <w:tr w:rsidR="00A2138F" w:rsidRPr="005D4B8C" w14:paraId="1FAE16BF" w14:textId="77777777" w:rsidTr="00A2138F">
        <w:trPr>
          <w:trHeight w:val="267"/>
        </w:trPr>
        <w:tc>
          <w:tcPr>
            <w:tcW w:w="784" w:type="pct"/>
            <w:vMerge/>
            <w:tcBorders>
              <w:top w:val="nil"/>
              <w:bottom w:val="single" w:sz="4" w:space="0" w:color="auto"/>
            </w:tcBorders>
            <w:hideMark/>
          </w:tcPr>
          <w:p w14:paraId="4E04621E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  <w:hideMark/>
          </w:tcPr>
          <w:p w14:paraId="1934F79C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0BE5EE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808F2A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Percentage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00FE78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Number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2F34FC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Percentage</w:t>
            </w:r>
          </w:p>
        </w:tc>
        <w:tc>
          <w:tcPr>
            <w:tcW w:w="4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1076E5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</w:tr>
      <w:tr w:rsidR="00A2138F" w:rsidRPr="005D4B8C" w14:paraId="69267EB0" w14:textId="77777777" w:rsidTr="00A2138F">
        <w:trPr>
          <w:trHeight w:val="281"/>
        </w:trPr>
        <w:tc>
          <w:tcPr>
            <w:tcW w:w="78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4AB520F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Slope</w:t>
            </w:r>
          </w:p>
        </w:tc>
        <w:tc>
          <w:tcPr>
            <w:tcW w:w="99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B77FDE3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0–5</w:t>
            </w:r>
          </w:p>
        </w:tc>
        <w:tc>
          <w:tcPr>
            <w:tcW w:w="66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553D1CA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63800</w:t>
            </w:r>
          </w:p>
        </w:tc>
        <w:tc>
          <w:tcPr>
            <w:tcW w:w="61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BA43AFB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35.20%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67767C1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1142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DD43646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51.21%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132E922" w14:textId="77777777" w:rsidR="00A2138F" w:rsidRPr="005D4B8C" w:rsidRDefault="00A2138F" w:rsidP="00BD6C95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5D4B8C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1.45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936"/>
        <w:gridCol w:w="1286"/>
        <w:gridCol w:w="1189"/>
        <w:gridCol w:w="1485"/>
        <w:gridCol w:w="1386"/>
        <w:gridCol w:w="936"/>
      </w:tblGrid>
      <w:tr w:rsidR="00AC40F7" w:rsidRPr="001B28E4" w14:paraId="109D9CF6" w14:textId="77777777" w:rsidTr="00A2138F">
        <w:trPr>
          <w:trHeight w:val="281"/>
        </w:trPr>
        <w:tc>
          <w:tcPr>
            <w:tcW w:w="784" w:type="pct"/>
            <w:tcBorders>
              <w:top w:val="nil"/>
            </w:tcBorders>
            <w:shd w:val="clear" w:color="auto" w:fill="auto"/>
            <w:noWrap/>
            <w:hideMark/>
          </w:tcPr>
          <w:p w14:paraId="2F70BBC1" w14:textId="0952E7E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Stream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d</w:t>
            </w: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ensity</w:t>
            </w:r>
          </w:p>
        </w:tc>
        <w:tc>
          <w:tcPr>
            <w:tcW w:w="993" w:type="pct"/>
            <w:tcBorders>
              <w:top w:val="nil"/>
            </w:tcBorders>
            <w:shd w:val="clear" w:color="auto" w:fill="auto"/>
            <w:noWrap/>
            <w:hideMark/>
          </w:tcPr>
          <w:p w14:paraId="12DF9A48" w14:textId="23C5733D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0–0.12</w:t>
            </w:r>
          </w:p>
        </w:tc>
        <w:tc>
          <w:tcPr>
            <w:tcW w:w="660" w:type="pct"/>
            <w:tcBorders>
              <w:top w:val="nil"/>
            </w:tcBorders>
            <w:shd w:val="clear" w:color="auto" w:fill="auto"/>
            <w:noWrap/>
            <w:hideMark/>
          </w:tcPr>
          <w:p w14:paraId="272E745B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48274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auto"/>
            <w:noWrap/>
            <w:hideMark/>
          </w:tcPr>
          <w:p w14:paraId="3C328360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26.64%</w:t>
            </w:r>
          </w:p>
        </w:tc>
        <w:tc>
          <w:tcPr>
            <w:tcW w:w="762" w:type="pct"/>
            <w:tcBorders>
              <w:top w:val="nil"/>
            </w:tcBorders>
            <w:shd w:val="clear" w:color="auto" w:fill="auto"/>
            <w:noWrap/>
            <w:hideMark/>
          </w:tcPr>
          <w:p w14:paraId="78E6DC2E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394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hideMark/>
          </w:tcPr>
          <w:p w14:paraId="4B99B68A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17.67%</w:t>
            </w:r>
          </w:p>
        </w:tc>
        <w:tc>
          <w:tcPr>
            <w:tcW w:w="480" w:type="pct"/>
            <w:tcBorders>
              <w:top w:val="nil"/>
            </w:tcBorders>
            <w:shd w:val="clear" w:color="auto" w:fill="auto"/>
            <w:noWrap/>
            <w:hideMark/>
          </w:tcPr>
          <w:p w14:paraId="62FCA04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0.66</w:t>
            </w:r>
          </w:p>
        </w:tc>
      </w:tr>
      <w:tr w:rsidR="00AC40F7" w:rsidRPr="001B28E4" w14:paraId="6E398320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99B42B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245A320E" w14:textId="59683F53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0.12–0.3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33F0DF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37525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15069BA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20.71%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398D81D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361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04BA4BAE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16.19%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9F60562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0.78</w:t>
            </w:r>
          </w:p>
        </w:tc>
      </w:tr>
      <w:tr w:rsidR="00AC40F7" w:rsidRPr="001B28E4" w14:paraId="0640D3EB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2F684CA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F51570B" w14:textId="60B42580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0.3–0.5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E85198F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48504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332779D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26.76%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22394D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497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A117E34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22.29%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C236E0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0.83</w:t>
            </w:r>
          </w:p>
        </w:tc>
      </w:tr>
      <w:tr w:rsidR="00AC40F7" w:rsidRPr="001B28E4" w14:paraId="0831D311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000E9BE4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B7F322D" w14:textId="429FC2E2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0.5–0.75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69B4B29A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32370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434A5A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17.86%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02C393C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664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408A47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29.78%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A9A300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1.67</w:t>
            </w:r>
          </w:p>
        </w:tc>
      </w:tr>
      <w:tr w:rsidR="00AC40F7" w:rsidRPr="001B28E4" w14:paraId="41FF1445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A7AE82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5828E3C1" w14:textId="6BA0695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0.75–1.3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3B636F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14562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06738A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8.03%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2F5753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314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D9DFC3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14.08%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10E1D04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1.75</w:t>
            </w:r>
          </w:p>
        </w:tc>
      </w:tr>
      <w:tr w:rsidR="00AC40F7" w:rsidRPr="001B28E4" w14:paraId="6E41C268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1B97FEB" w14:textId="6416BC48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Soil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ype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746D46F0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proofErr w:type="spellStart"/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Regosol</w:t>
            </w:r>
            <w:proofErr w:type="spellEnd"/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 on the recent beach and dune sands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1F476D0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204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122EB1E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0.11%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46B0D1C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4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9E2B520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0.18%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94B712E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1.59</w:t>
            </w:r>
          </w:p>
        </w:tc>
      </w:tr>
      <w:tr w:rsidR="00AC40F7" w:rsidRPr="001B28E4" w14:paraId="4C507FAC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6BCC01AB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C6900EC" w14:textId="03F61423" w:rsidR="00AC40F7" w:rsidRPr="008E01F8" w:rsidRDefault="00AC40F7" w:rsidP="00AC40F7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Red, Yellow podzolic soils with prominent A1 or semi-prominent A1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335524B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1014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46D74AA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0.56%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62179D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5D4C365F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0.00%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FCED1B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0.00</w:t>
            </w:r>
          </w:p>
        </w:tc>
      </w:tr>
      <w:tr w:rsidR="00AC40F7" w:rsidRPr="001B28E4" w14:paraId="5710EEFB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73EBEAD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4D25E0D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Red, Yellow podzolic soils strongly mottled sub-soils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412F8AD2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12427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7ED77A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6.86%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4C14019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68D88A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3.23%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6EC001C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0.47</w:t>
            </w:r>
          </w:p>
        </w:tc>
      </w:tr>
      <w:tr w:rsidR="00AC40F7" w:rsidRPr="001B28E4" w14:paraId="2808AF1B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3FACFC4F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6A58367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Red, Yellow podzolic soils and mountain </w:t>
            </w:r>
            <w:proofErr w:type="spellStart"/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regosol</w:t>
            </w:r>
            <w:proofErr w:type="spellEnd"/>
          </w:p>
        </w:tc>
        <w:tc>
          <w:tcPr>
            <w:tcW w:w="660" w:type="pct"/>
            <w:shd w:val="clear" w:color="auto" w:fill="auto"/>
            <w:noWrap/>
            <w:hideMark/>
          </w:tcPr>
          <w:p w14:paraId="552E764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152253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727C7614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84.01%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2BCAD9DF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1812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20151C8D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81.26%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64F50D3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0.97</w:t>
            </w:r>
          </w:p>
        </w:tc>
      </w:tr>
      <w:tr w:rsidR="00AC40F7" w:rsidRPr="001B28E4" w14:paraId="07E39A62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7032542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55D368F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Latosols and </w:t>
            </w:r>
            <w:proofErr w:type="spellStart"/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regosol</w:t>
            </w:r>
            <w:proofErr w:type="spellEnd"/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 red and yellow sands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2A6E648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111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681393F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0.06%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52204D6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3C46977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0.00%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B2CFC9A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0.00</w:t>
            </w:r>
          </w:p>
        </w:tc>
      </w:tr>
      <w:tr w:rsidR="00AC40F7" w:rsidRPr="001B28E4" w14:paraId="7CB6C7BC" w14:textId="77777777" w:rsidTr="008F635A">
        <w:trPr>
          <w:trHeight w:val="281"/>
        </w:trPr>
        <w:tc>
          <w:tcPr>
            <w:tcW w:w="784" w:type="pct"/>
            <w:shd w:val="clear" w:color="auto" w:fill="auto"/>
            <w:noWrap/>
            <w:hideMark/>
          </w:tcPr>
          <w:p w14:paraId="41A64D96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23FB3EDF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Erosional remnants steep rock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14:paraId="78A7C082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6133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14:paraId="569130B7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3.38%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14:paraId="1B06AF2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137</w:t>
            </w:r>
          </w:p>
        </w:tc>
        <w:tc>
          <w:tcPr>
            <w:tcW w:w="711" w:type="pct"/>
            <w:shd w:val="clear" w:color="auto" w:fill="auto"/>
            <w:noWrap/>
            <w:hideMark/>
          </w:tcPr>
          <w:p w14:paraId="6A7945E0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6.14%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97A87C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1.82</w:t>
            </w:r>
          </w:p>
        </w:tc>
      </w:tr>
      <w:tr w:rsidR="00AC40F7" w:rsidRPr="001B28E4" w14:paraId="149864E7" w14:textId="77777777" w:rsidTr="008F635A">
        <w:trPr>
          <w:trHeight w:val="281"/>
        </w:trPr>
        <w:tc>
          <w:tcPr>
            <w:tcW w:w="784" w:type="pct"/>
            <w:tcBorders>
              <w:bottom w:val="nil"/>
            </w:tcBorders>
            <w:shd w:val="clear" w:color="auto" w:fill="auto"/>
            <w:noWrap/>
            <w:hideMark/>
          </w:tcPr>
          <w:p w14:paraId="0B19623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noWrap/>
            <w:hideMark/>
          </w:tcPr>
          <w:p w14:paraId="67D9DFF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Bog and half-dog soil</w:t>
            </w:r>
          </w:p>
        </w:tc>
        <w:tc>
          <w:tcPr>
            <w:tcW w:w="660" w:type="pct"/>
            <w:tcBorders>
              <w:bottom w:val="nil"/>
            </w:tcBorders>
            <w:shd w:val="clear" w:color="auto" w:fill="auto"/>
            <w:noWrap/>
            <w:hideMark/>
          </w:tcPr>
          <w:p w14:paraId="2C72474C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2998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hideMark/>
          </w:tcPr>
          <w:p w14:paraId="37260168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1.65%</w:t>
            </w:r>
          </w:p>
        </w:tc>
        <w:tc>
          <w:tcPr>
            <w:tcW w:w="762" w:type="pct"/>
            <w:tcBorders>
              <w:bottom w:val="nil"/>
            </w:tcBorders>
            <w:shd w:val="clear" w:color="auto" w:fill="auto"/>
            <w:noWrap/>
            <w:hideMark/>
          </w:tcPr>
          <w:p w14:paraId="4810C19B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74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noWrap/>
            <w:hideMark/>
          </w:tcPr>
          <w:p w14:paraId="45E03472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3.32%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auto"/>
            <w:noWrap/>
            <w:hideMark/>
          </w:tcPr>
          <w:p w14:paraId="4548CAC9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2.01</w:t>
            </w:r>
          </w:p>
        </w:tc>
      </w:tr>
      <w:tr w:rsidR="00AC40F7" w:rsidRPr="001B28E4" w14:paraId="69A1D1B1" w14:textId="77777777" w:rsidTr="008F635A">
        <w:trPr>
          <w:trHeight w:val="281"/>
        </w:trPr>
        <w:tc>
          <w:tcPr>
            <w:tcW w:w="78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563AA44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 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B87BCF5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Alluvial soils</w:t>
            </w: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168DD12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6095</w:t>
            </w:r>
          </w:p>
        </w:tc>
        <w:tc>
          <w:tcPr>
            <w:tcW w:w="61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EF5BBC1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3.36%</w:t>
            </w: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430A823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131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9AF3C6D" w14:textId="77777777" w:rsidR="00AC40F7" w:rsidRPr="001B28E4" w:rsidRDefault="00AC40F7" w:rsidP="00AC40F7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5.87%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2AE0927" w14:textId="77777777" w:rsidR="00AC40F7" w:rsidRPr="001B28E4" w:rsidRDefault="00AC40F7" w:rsidP="00AC40F7">
            <w:pPr>
              <w:keepNext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1B28E4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1.75</w:t>
            </w:r>
          </w:p>
        </w:tc>
      </w:tr>
    </w:tbl>
    <w:p w14:paraId="4EDBFBC4" w14:textId="77777777" w:rsidR="00C84EB7" w:rsidRDefault="00C84EB7" w:rsidP="008F635A">
      <w:pPr>
        <w:pStyle w:val="a9"/>
        <w:spacing w:beforeLines="100" w:before="312" w:afterLines="50" w:after="156" w:line="300" w:lineRule="atLeast"/>
        <w:ind w:left="0"/>
        <w:rPr>
          <w:rFonts w:ascii="Times New Roman" w:hAnsi="Times New Roman" w:cs="Times New Roman"/>
          <w:b/>
          <w:szCs w:val="24"/>
        </w:rPr>
        <w:sectPr w:rsidR="00C84EB7" w:rsidSect="005D4B8C">
          <w:pgSz w:w="11900" w:h="16840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28A23559" w14:textId="0A2BD2DD" w:rsidR="00B5091B" w:rsidRPr="00B5091B" w:rsidRDefault="006F428D" w:rsidP="006F428D">
      <w:pPr>
        <w:pStyle w:val="a9"/>
        <w:spacing w:beforeLines="100" w:before="312" w:afterLines="50" w:after="156" w:line="300" w:lineRule="atLeas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Cs w:val="24"/>
        </w:rPr>
        <w:lastRenderedPageBreak/>
        <w:t>Table S</w:t>
      </w:r>
      <w:r w:rsidR="00095FD1">
        <w:rPr>
          <w:rFonts w:ascii="Times New Roman" w:hAnsi="Times New Roman" w:cs="Times New Roman" w:hint="eastAsia"/>
          <w:b/>
          <w:szCs w:val="24"/>
        </w:rPr>
        <w:t>5</w:t>
      </w:r>
      <w:r w:rsidR="00B5091B" w:rsidRPr="00B5091B">
        <w:rPr>
          <w:rFonts w:ascii="Times New Roman" w:hAnsi="Times New Roman" w:cs="Times New Roman"/>
          <w:b/>
          <w:szCs w:val="24"/>
        </w:rPr>
        <w:t xml:space="preserve">. </w:t>
      </w:r>
      <w:r w:rsidR="00B5091B" w:rsidRPr="006F428D">
        <w:rPr>
          <w:rFonts w:ascii="Times New Roman" w:hAnsi="Times New Roman" w:cs="Times New Roman"/>
          <w:bCs/>
          <w:szCs w:val="24"/>
        </w:rPr>
        <w:t xml:space="preserve">Prediction </w:t>
      </w:r>
      <w:r w:rsidRPr="006F428D">
        <w:rPr>
          <w:rFonts w:ascii="Times New Roman" w:hAnsi="Times New Roman" w:cs="Times New Roman"/>
          <w:bCs/>
          <w:szCs w:val="24"/>
        </w:rPr>
        <w:t>ratio values</w:t>
      </w:r>
      <w:r w:rsidRPr="006F428D">
        <w:rPr>
          <w:rFonts w:ascii="Times New Roman" w:hAnsi="Times New Roman" w:cs="Times New Roman" w:hint="eastAsia"/>
          <w:bCs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6306"/>
      </w:tblGrid>
      <w:tr w:rsidR="00B5091B" w:rsidRPr="006F428D" w14:paraId="6668FF5E" w14:textId="77777777" w:rsidTr="008F635A">
        <w:trPr>
          <w:trHeight w:val="211"/>
        </w:trPr>
        <w:tc>
          <w:tcPr>
            <w:tcW w:w="1765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1E54FAD" w14:textId="4DED0A33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Conditioning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f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actors</w:t>
            </w:r>
          </w:p>
        </w:tc>
        <w:tc>
          <w:tcPr>
            <w:tcW w:w="32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2E9078" w14:textId="23CD9028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Prediction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atio (weight for each Parameter)</w:t>
            </w:r>
          </w:p>
        </w:tc>
      </w:tr>
      <w:tr w:rsidR="00B5091B" w:rsidRPr="006F428D" w14:paraId="7E8787C2" w14:textId="77777777" w:rsidTr="008F635A">
        <w:trPr>
          <w:trHeight w:val="262"/>
        </w:trPr>
        <w:tc>
          <w:tcPr>
            <w:tcW w:w="176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519A6B1" w14:textId="77777777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</w:p>
        </w:tc>
        <w:tc>
          <w:tcPr>
            <w:tcW w:w="3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1CC392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PR (</w:t>
            </w:r>
            <w:proofErr w:type="spellStart"/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RFMax-RFMin</w:t>
            </w:r>
            <w:proofErr w:type="spellEnd"/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)/Min (</w:t>
            </w:r>
            <w:proofErr w:type="spellStart"/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RFMax-RFMin</w:t>
            </w:r>
            <w:proofErr w:type="spellEnd"/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)</w:t>
            </w:r>
          </w:p>
        </w:tc>
      </w:tr>
      <w:tr w:rsidR="00B5091B" w:rsidRPr="006F428D" w14:paraId="4402717E" w14:textId="77777777" w:rsidTr="008F635A">
        <w:trPr>
          <w:trHeight w:val="339"/>
        </w:trPr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7027DF" w14:textId="77777777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Slope</w:t>
            </w:r>
          </w:p>
        </w:tc>
        <w:tc>
          <w:tcPr>
            <w:tcW w:w="323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B65C5E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2.4648</w:t>
            </w:r>
          </w:p>
        </w:tc>
      </w:tr>
      <w:tr w:rsidR="00B5091B" w:rsidRPr="006F428D" w14:paraId="622B99BC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2CC8C578" w14:textId="77777777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Elevation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2D4C4624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1.0000</w:t>
            </w:r>
          </w:p>
        </w:tc>
      </w:tr>
      <w:tr w:rsidR="00B5091B" w:rsidRPr="006F428D" w14:paraId="1D800049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3DB5A627" w14:textId="77777777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Curvature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7CB3EC5F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1.3258</w:t>
            </w:r>
          </w:p>
        </w:tc>
      </w:tr>
      <w:tr w:rsidR="00B5091B" w:rsidRPr="006F428D" w14:paraId="43ECB3A7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5297A917" w14:textId="6565C7E8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Topographic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wetness ind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ex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1F3EB684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1.6469</w:t>
            </w:r>
          </w:p>
        </w:tc>
      </w:tr>
      <w:tr w:rsidR="00B5091B" w:rsidRPr="006F428D" w14:paraId="21A9D1B8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6AB4F55E" w14:textId="3D881D93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Average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annual precipitation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3B35FFF9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1.2417</w:t>
            </w:r>
          </w:p>
        </w:tc>
      </w:tr>
      <w:tr w:rsidR="00B5091B" w:rsidRPr="006F428D" w14:paraId="2F1C1A0D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0ADF46A8" w14:textId="03CA1243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Normalized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difference vegetation index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32A64119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1.4612</w:t>
            </w:r>
          </w:p>
        </w:tc>
      </w:tr>
      <w:tr w:rsidR="00B5091B" w:rsidRPr="006F428D" w14:paraId="027A1DC9" w14:textId="77777777" w:rsidTr="008F635A">
        <w:trPr>
          <w:trHeight w:val="313"/>
        </w:trPr>
        <w:tc>
          <w:tcPr>
            <w:tcW w:w="1765" w:type="pct"/>
            <w:shd w:val="clear" w:color="auto" w:fill="auto"/>
            <w:vAlign w:val="center"/>
            <w:hideMark/>
          </w:tcPr>
          <w:p w14:paraId="64202083" w14:textId="58C453D2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Distance from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r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iver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3F8C3FD8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1.6489</w:t>
            </w:r>
          </w:p>
        </w:tc>
      </w:tr>
      <w:tr w:rsidR="00B5091B" w:rsidRPr="006F428D" w14:paraId="6AD8E9D6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21D5531B" w14:textId="217599A0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Stream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d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ensity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0FE1F74C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1.1540</w:t>
            </w:r>
          </w:p>
        </w:tc>
      </w:tr>
      <w:tr w:rsidR="00B5091B" w:rsidRPr="006F428D" w14:paraId="162EB62E" w14:textId="77777777" w:rsidTr="008F635A">
        <w:trPr>
          <w:trHeight w:val="339"/>
        </w:trPr>
        <w:tc>
          <w:tcPr>
            <w:tcW w:w="1765" w:type="pct"/>
            <w:shd w:val="clear" w:color="auto" w:fill="auto"/>
            <w:vAlign w:val="center"/>
            <w:hideMark/>
          </w:tcPr>
          <w:p w14:paraId="1E8F9EAC" w14:textId="28A551A7" w:rsidR="00B5091B" w:rsidRPr="006F428D" w:rsidRDefault="00B5091B" w:rsidP="0043292F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 xml:space="preserve">Soil </w:t>
            </w:r>
            <w:r w:rsidR="00DB7B00"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t</w:t>
            </w: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ype</w:t>
            </w:r>
          </w:p>
        </w:tc>
        <w:tc>
          <w:tcPr>
            <w:tcW w:w="3235" w:type="pct"/>
            <w:shd w:val="clear" w:color="auto" w:fill="auto"/>
            <w:vAlign w:val="center"/>
            <w:hideMark/>
          </w:tcPr>
          <w:p w14:paraId="06C6DD91" w14:textId="77777777" w:rsidR="00B5091B" w:rsidRPr="006F428D" w:rsidRDefault="00B5091B" w:rsidP="006F428D">
            <w:pPr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</w:pPr>
            <w:r w:rsidRPr="006F428D">
              <w:rPr>
                <w:rFonts w:ascii="Times New Roman" w:eastAsia="Times New Roman" w:hAnsi="Times New Roman" w:cs="Times New Roman"/>
                <w:sz w:val="15"/>
                <w:szCs w:val="15"/>
                <w:lang w:eastAsia="en-SG"/>
              </w:rPr>
              <w:t>1.4082</w:t>
            </w:r>
          </w:p>
        </w:tc>
      </w:tr>
    </w:tbl>
    <w:p w14:paraId="4A132087" w14:textId="77777777" w:rsidR="00473DB8" w:rsidRPr="00BB6276" w:rsidRDefault="00473DB8" w:rsidP="00473DB8">
      <w:pPr>
        <w:spacing w:beforeLines="100" w:before="312" w:line="300" w:lineRule="atLeast"/>
        <w:ind w:leftChars="1520" w:left="3192"/>
        <w:rPr>
          <w:rFonts w:ascii="Times New Roman" w:hAnsi="Times New Roman"/>
          <w:sz w:val="24"/>
          <w:szCs w:val="24"/>
        </w:rPr>
      </w:pPr>
      <w:r w:rsidRPr="00BB627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D3C298" wp14:editId="2DF8E7CF">
            <wp:simplePos x="0" y="0"/>
            <wp:positionH relativeFrom="column">
              <wp:posOffset>42709</wp:posOffset>
            </wp:positionH>
            <wp:positionV relativeFrom="paragraph">
              <wp:posOffset>255226</wp:posOffset>
            </wp:positionV>
            <wp:extent cx="1771627" cy="5016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work\aims_logo'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27" cy="5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6276">
        <w:rPr>
          <w:rFonts w:ascii="Times New Roman" w:hAnsi="Times New Roman"/>
          <w:sz w:val="24"/>
          <w:szCs w:val="24"/>
        </w:rPr>
        <w:t>© 2025 the Author(s), licensee AIMS Press. This is an open access article distributed under the terms of the Creative Commons Attribution License (https://creativecommons.org/licenses/by/4.0)</w:t>
      </w:r>
    </w:p>
    <w:p w14:paraId="149AEB8B" w14:textId="77777777" w:rsidR="00B5091B" w:rsidRPr="00B5091B" w:rsidRDefault="00B5091B">
      <w:pPr>
        <w:rPr>
          <w:rFonts w:ascii="Times New Roman" w:hAnsi="Times New Roman" w:cs="Times New Roman" w:hint="eastAsia"/>
          <w:sz w:val="24"/>
          <w:szCs w:val="24"/>
        </w:rPr>
      </w:pPr>
    </w:p>
    <w:sectPr w:rsidR="00B5091B" w:rsidRPr="00B5091B" w:rsidSect="00C84EB7">
      <w:pgSz w:w="11900" w:h="16840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0168" w14:textId="77777777" w:rsidR="00230E11" w:rsidRDefault="00230E11" w:rsidP="008E02FD">
      <w:pPr>
        <w:rPr>
          <w:rFonts w:hint="eastAsia"/>
        </w:rPr>
      </w:pPr>
      <w:r>
        <w:separator/>
      </w:r>
    </w:p>
  </w:endnote>
  <w:endnote w:type="continuationSeparator" w:id="0">
    <w:p w14:paraId="33D44720" w14:textId="77777777" w:rsidR="00230E11" w:rsidRDefault="00230E11" w:rsidP="008E02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879F" w14:textId="77777777" w:rsidR="00DB7B00" w:rsidRDefault="00DB7B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4476" w14:textId="64878A25" w:rsidR="00DB7B00" w:rsidRDefault="005D4B8C">
    <w:pPr>
      <w:pStyle w:val="af1"/>
    </w:pPr>
    <w:r w:rsidRPr="00A6746B">
      <w:rPr>
        <w:rFonts w:ascii="Times New Roman" w:hAnsi="Times New Roman"/>
        <w:i/>
        <w:sz w:val="20"/>
        <w:szCs w:val="20"/>
      </w:rPr>
      <w:t xml:space="preserve">Urban Resilience </w:t>
    </w:r>
    <w:r>
      <w:rPr>
        <w:rFonts w:ascii="Times New Roman" w:hAnsi="Times New Roman"/>
        <w:i/>
        <w:sz w:val="20"/>
        <w:szCs w:val="20"/>
      </w:rPr>
      <w:t xml:space="preserve">and </w:t>
    </w:r>
    <w:r w:rsidRPr="00A6746B">
      <w:rPr>
        <w:rFonts w:ascii="Times New Roman" w:hAnsi="Times New Roman"/>
        <w:i/>
        <w:sz w:val="20"/>
        <w:szCs w:val="20"/>
      </w:rPr>
      <w:t>Sustainability</w:t>
    </w:r>
    <w:r>
      <w:ptab w:relativeTo="margin" w:alignment="center" w:leader="none"/>
    </w:r>
    <w:r>
      <w:ptab w:relativeTo="margin" w:alignment="right" w:leader="none"/>
    </w:r>
    <w:bookmarkStart w:id="3" w:name="_Hlk200633182"/>
    <w:r>
      <w:rPr>
        <w:rFonts w:ascii="Times New Roman" w:hAnsi="Times New Roman" w:hint="eastAsia"/>
        <w:sz w:val="20"/>
        <w:szCs w:val="20"/>
      </w:rPr>
      <w:t>Volume 3, Issue 1, 57</w:t>
    </w:r>
    <w:r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 w:hint="eastAsia"/>
        <w:sz w:val="20"/>
        <w:szCs w:val="20"/>
      </w:rPr>
      <w:t>85.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F086" w14:textId="723923A8" w:rsidR="00DB7B00" w:rsidRDefault="009869B3">
    <w:pPr>
      <w:pStyle w:val="af1"/>
    </w:pPr>
    <w:r>
      <w:ptab w:relativeTo="margin" w:alignment="center" w:leader="none"/>
    </w:r>
    <w: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6C27" w14:textId="7DA69940" w:rsidR="00C1189F" w:rsidRDefault="00C1189F">
    <w:pPr>
      <w:pStyle w:val="af1"/>
    </w:pPr>
    <w:r w:rsidRPr="00A6746B">
      <w:rPr>
        <w:rFonts w:ascii="Times New Roman" w:hAnsi="Times New Roman"/>
        <w:i/>
        <w:sz w:val="20"/>
        <w:szCs w:val="20"/>
      </w:rPr>
      <w:t xml:space="preserve">Urban Resilience </w:t>
    </w:r>
    <w:r>
      <w:rPr>
        <w:rFonts w:ascii="Times New Roman" w:hAnsi="Times New Roman"/>
        <w:i/>
        <w:sz w:val="20"/>
        <w:szCs w:val="20"/>
      </w:rPr>
      <w:t xml:space="preserve">and </w:t>
    </w:r>
    <w:r w:rsidRPr="00A6746B">
      <w:rPr>
        <w:rFonts w:ascii="Times New Roman" w:hAnsi="Times New Roman"/>
        <w:i/>
        <w:sz w:val="20"/>
        <w:szCs w:val="20"/>
      </w:rPr>
      <w:t>Sustainability</w:t>
    </w:r>
    <w:r w:rsidRPr="00C1189F">
      <w:ptab w:relativeTo="margin" w:alignment="center" w:leader="none"/>
    </w:r>
    <w:r w:rsidRPr="00C1189F">
      <w:ptab w:relativeTo="margin" w:alignment="right" w:leader="none"/>
    </w:r>
    <w:bookmarkStart w:id="6" w:name="_Hlk200634937"/>
    <w:bookmarkStart w:id="7" w:name="_Hlk200634938"/>
    <w:bookmarkStart w:id="8" w:name="_Hlk200634939"/>
    <w:bookmarkStart w:id="9" w:name="_Hlk200634940"/>
    <w:bookmarkStart w:id="10" w:name="OLE_LINK43"/>
    <w:bookmarkStart w:id="11" w:name="OLE_LINK44"/>
    <w:bookmarkStart w:id="12" w:name="_Hlk200635320"/>
    <w:r>
      <w:rPr>
        <w:rFonts w:ascii="Times New Roman" w:hAnsi="Times New Roman" w:hint="eastAsia"/>
        <w:sz w:val="20"/>
        <w:szCs w:val="20"/>
      </w:rPr>
      <w:t>Volume 3, Issue 1, 57</w:t>
    </w:r>
    <w:r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 w:hint="eastAsia"/>
        <w:sz w:val="20"/>
        <w:szCs w:val="20"/>
      </w:rPr>
      <w:t>85.</w:t>
    </w:r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E381" w14:textId="77777777" w:rsidR="00230E11" w:rsidRDefault="00230E11" w:rsidP="008E02FD">
      <w:pPr>
        <w:rPr>
          <w:rFonts w:hint="eastAsia"/>
        </w:rPr>
      </w:pPr>
      <w:r>
        <w:separator/>
      </w:r>
    </w:p>
  </w:footnote>
  <w:footnote w:type="continuationSeparator" w:id="0">
    <w:p w14:paraId="16F3CA8D" w14:textId="77777777" w:rsidR="00230E11" w:rsidRDefault="00230E11" w:rsidP="008E02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E81" w14:textId="77777777" w:rsidR="00DB7B00" w:rsidRDefault="00DB7B0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EF8B" w14:textId="77777777" w:rsidR="00DB7B00" w:rsidRDefault="00DB7B0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03C" w14:textId="6FA46109" w:rsidR="00DB7B00" w:rsidRPr="00C1189F" w:rsidRDefault="00DB7B00" w:rsidP="00C1189F">
    <w:pPr>
      <w:pStyle w:val="af"/>
      <w:pBdr>
        <w:bottom w:val="none" w:sz="0" w:space="0" w:color="auto"/>
      </w:pBdr>
      <w:jc w:val="right"/>
      <w:rPr>
        <w:rFonts w:ascii="Times New Roman" w:hAnsi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00078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240B30" w14:textId="597747C9" w:rsidR="00E83203" w:rsidRPr="00E83203" w:rsidRDefault="00E83203" w:rsidP="00473DB8">
        <w:pPr>
          <w:pStyle w:val="af"/>
          <w:jc w:val="right"/>
          <w:rPr>
            <w:rFonts w:ascii="Times New Roman" w:hAnsi="Times New Roman"/>
            <w:sz w:val="20"/>
            <w:szCs w:val="20"/>
          </w:rPr>
        </w:pPr>
        <w:r w:rsidRPr="00E83203">
          <w:rPr>
            <w:rFonts w:ascii="Times New Roman" w:hAnsi="Times New Roman"/>
            <w:sz w:val="20"/>
            <w:szCs w:val="20"/>
          </w:rPr>
          <w:fldChar w:fldCharType="begin"/>
        </w:r>
        <w:r w:rsidRPr="00E8320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83203">
          <w:rPr>
            <w:rFonts w:ascii="Times New Roman" w:hAnsi="Times New Roman"/>
            <w:sz w:val="20"/>
            <w:szCs w:val="20"/>
          </w:rPr>
          <w:fldChar w:fldCharType="separate"/>
        </w:r>
        <w:r w:rsidRPr="00E83203">
          <w:rPr>
            <w:rFonts w:ascii="Times New Roman" w:hAnsi="Times New Roman"/>
            <w:sz w:val="20"/>
            <w:szCs w:val="20"/>
            <w:lang w:val="zh-CN"/>
          </w:rPr>
          <w:t>2</w:t>
        </w:r>
        <w:r w:rsidRPr="00E8320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43520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6946517" w14:textId="21D39322" w:rsidR="00DB7B00" w:rsidRPr="00E83203" w:rsidRDefault="00DB7B00" w:rsidP="00E83203">
        <w:pPr>
          <w:pStyle w:val="af"/>
          <w:jc w:val="right"/>
          <w:rPr>
            <w:rFonts w:ascii="Times New Roman" w:hAnsi="Times New Roman"/>
            <w:sz w:val="20"/>
            <w:szCs w:val="20"/>
          </w:rPr>
        </w:pPr>
        <w:r w:rsidRPr="00DB7B00">
          <w:rPr>
            <w:rFonts w:ascii="Times New Roman" w:hAnsi="Times New Roman"/>
            <w:sz w:val="20"/>
            <w:szCs w:val="20"/>
          </w:rPr>
          <w:fldChar w:fldCharType="begin"/>
        </w:r>
        <w:r w:rsidRPr="00DB7B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B7B00">
          <w:rPr>
            <w:rFonts w:ascii="Times New Roman" w:hAnsi="Times New Roman"/>
            <w:sz w:val="20"/>
            <w:szCs w:val="20"/>
          </w:rPr>
          <w:fldChar w:fldCharType="separate"/>
        </w:r>
        <w:r w:rsidRPr="00DB7B00">
          <w:rPr>
            <w:rFonts w:ascii="Times New Roman" w:hAnsi="Times New Roman"/>
            <w:sz w:val="20"/>
            <w:szCs w:val="20"/>
            <w:lang w:val="zh-CN"/>
          </w:rPr>
          <w:t>2</w:t>
        </w:r>
        <w:r w:rsidRPr="00DB7B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F9C"/>
    <w:multiLevelType w:val="multilevel"/>
    <w:tmpl w:val="046E6D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226B6"/>
    <w:multiLevelType w:val="multilevel"/>
    <w:tmpl w:val="25E4E9CE"/>
    <w:lvl w:ilvl="0">
      <w:start w:val="1"/>
      <w:numFmt w:val="decimal"/>
      <w:lvlText w:val="%1."/>
      <w:lvlJc w:val="left"/>
      <w:pPr>
        <w:ind w:left="6172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2274" w:hanging="432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92057"/>
    <w:multiLevelType w:val="multilevel"/>
    <w:tmpl w:val="CD0E14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1010D6"/>
    <w:multiLevelType w:val="multilevel"/>
    <w:tmpl w:val="4F76C7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4" w15:restartNumberingAfterBreak="0">
    <w:nsid w:val="1E7B10D4"/>
    <w:multiLevelType w:val="hybridMultilevel"/>
    <w:tmpl w:val="8CF05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4665D"/>
    <w:multiLevelType w:val="hybridMultilevel"/>
    <w:tmpl w:val="75FCD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DC481F"/>
    <w:multiLevelType w:val="hybridMultilevel"/>
    <w:tmpl w:val="D73EE50A"/>
    <w:lvl w:ilvl="0" w:tplc="29DE8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80AFB"/>
    <w:multiLevelType w:val="multilevel"/>
    <w:tmpl w:val="BFB4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7237B"/>
    <w:multiLevelType w:val="multilevel"/>
    <w:tmpl w:val="9CB4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F533A"/>
    <w:multiLevelType w:val="multilevel"/>
    <w:tmpl w:val="4D14689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B3CFB"/>
    <w:multiLevelType w:val="multilevel"/>
    <w:tmpl w:val="E692F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664A7446"/>
    <w:multiLevelType w:val="multilevel"/>
    <w:tmpl w:val="DE726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B44F52"/>
    <w:multiLevelType w:val="hybridMultilevel"/>
    <w:tmpl w:val="2E44593C"/>
    <w:lvl w:ilvl="0" w:tplc="AD9CA67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05CFB"/>
    <w:multiLevelType w:val="multilevel"/>
    <w:tmpl w:val="953C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022115">
    <w:abstractNumId w:val="1"/>
  </w:num>
  <w:num w:numId="2" w16cid:durableId="1309436121">
    <w:abstractNumId w:val="8"/>
  </w:num>
  <w:num w:numId="3" w16cid:durableId="79104476">
    <w:abstractNumId w:val="0"/>
  </w:num>
  <w:num w:numId="4" w16cid:durableId="112404025">
    <w:abstractNumId w:val="9"/>
  </w:num>
  <w:num w:numId="5" w16cid:durableId="727917009">
    <w:abstractNumId w:val="6"/>
  </w:num>
  <w:num w:numId="6" w16cid:durableId="847208403">
    <w:abstractNumId w:val="7"/>
  </w:num>
  <w:num w:numId="7" w16cid:durableId="1666394014">
    <w:abstractNumId w:val="10"/>
  </w:num>
  <w:num w:numId="8" w16cid:durableId="99299546">
    <w:abstractNumId w:val="3"/>
  </w:num>
  <w:num w:numId="9" w16cid:durableId="1737438473">
    <w:abstractNumId w:val="11"/>
  </w:num>
  <w:num w:numId="10" w16cid:durableId="269703278">
    <w:abstractNumId w:val="13"/>
  </w:num>
  <w:num w:numId="11" w16cid:durableId="778792256">
    <w:abstractNumId w:val="2"/>
  </w:num>
  <w:num w:numId="12" w16cid:durableId="1627007469">
    <w:abstractNumId w:val="5"/>
  </w:num>
  <w:num w:numId="13" w16cid:durableId="869997343">
    <w:abstractNumId w:val="4"/>
  </w:num>
  <w:num w:numId="14" w16cid:durableId="1316497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1B"/>
    <w:rsid w:val="00053323"/>
    <w:rsid w:val="0009313C"/>
    <w:rsid w:val="00095FD1"/>
    <w:rsid w:val="000D19F9"/>
    <w:rsid w:val="000E1A87"/>
    <w:rsid w:val="000E7040"/>
    <w:rsid w:val="001315D1"/>
    <w:rsid w:val="00161BB3"/>
    <w:rsid w:val="0018674B"/>
    <w:rsid w:val="001B28E4"/>
    <w:rsid w:val="00230E11"/>
    <w:rsid w:val="00240A12"/>
    <w:rsid w:val="00312576"/>
    <w:rsid w:val="003374D7"/>
    <w:rsid w:val="003927A4"/>
    <w:rsid w:val="003F230A"/>
    <w:rsid w:val="004060EB"/>
    <w:rsid w:val="004303BA"/>
    <w:rsid w:val="0044280B"/>
    <w:rsid w:val="00451CE9"/>
    <w:rsid w:val="00473DB8"/>
    <w:rsid w:val="00477BC9"/>
    <w:rsid w:val="004A0617"/>
    <w:rsid w:val="004E2BE9"/>
    <w:rsid w:val="004F6055"/>
    <w:rsid w:val="005C3D6D"/>
    <w:rsid w:val="005D4B8C"/>
    <w:rsid w:val="005E5969"/>
    <w:rsid w:val="006542D7"/>
    <w:rsid w:val="00697369"/>
    <w:rsid w:val="006E34B4"/>
    <w:rsid w:val="006F428D"/>
    <w:rsid w:val="007500A7"/>
    <w:rsid w:val="00790BE8"/>
    <w:rsid w:val="007B03B7"/>
    <w:rsid w:val="00825B27"/>
    <w:rsid w:val="008A3A0D"/>
    <w:rsid w:val="008E01F8"/>
    <w:rsid w:val="008E02FD"/>
    <w:rsid w:val="008F635A"/>
    <w:rsid w:val="00917ECF"/>
    <w:rsid w:val="009869B3"/>
    <w:rsid w:val="00A2138F"/>
    <w:rsid w:val="00A70750"/>
    <w:rsid w:val="00AC3330"/>
    <w:rsid w:val="00AC40F7"/>
    <w:rsid w:val="00AD2663"/>
    <w:rsid w:val="00AF6E71"/>
    <w:rsid w:val="00B5091B"/>
    <w:rsid w:val="00C1189F"/>
    <w:rsid w:val="00C119F6"/>
    <w:rsid w:val="00C207D1"/>
    <w:rsid w:val="00C56E34"/>
    <w:rsid w:val="00C84EB7"/>
    <w:rsid w:val="00C904BC"/>
    <w:rsid w:val="00D27F96"/>
    <w:rsid w:val="00D54A03"/>
    <w:rsid w:val="00DB7B00"/>
    <w:rsid w:val="00E51466"/>
    <w:rsid w:val="00E758F3"/>
    <w:rsid w:val="00E83203"/>
    <w:rsid w:val="00E96B2C"/>
    <w:rsid w:val="00EA7710"/>
    <w:rsid w:val="00E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C02FD"/>
  <w15:chartTrackingRefBased/>
  <w15:docId w15:val="{B58E3791-4C1E-4BAF-BFD8-6EE79E3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0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50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50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50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50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50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50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B509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0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91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091B"/>
    <w:rPr>
      <w:color w:val="0000FF"/>
      <w:u w:val="single"/>
    </w:rPr>
  </w:style>
  <w:style w:type="paragraph" w:customStyle="1" w:styleId="MISSN">
    <w:name w:val="M_ISSN"/>
    <w:basedOn w:val="a"/>
    <w:rsid w:val="00B5091B"/>
    <w:pPr>
      <w:widowControl/>
      <w:spacing w:after="520" w:line="340" w:lineRule="atLeast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paragraph" w:styleId="af">
    <w:name w:val="header"/>
    <w:basedOn w:val="a"/>
    <w:link w:val="af0"/>
    <w:uiPriority w:val="99"/>
    <w:unhideWhenUsed/>
    <w:rsid w:val="00B50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5091B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5091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5091B"/>
    <w:rPr>
      <w:rFonts w:ascii="Calibri" w:eastAsia="宋体" w:hAnsi="Calibri"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B5091B"/>
    <w:rPr>
      <w:rFonts w:ascii="Calibri" w:eastAsia="宋体" w:hAnsi="Calibri" w:cs="Times New Roman"/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B5091B"/>
    <w:rPr>
      <w:rFonts w:ascii="Calibri" w:eastAsia="宋体" w:hAnsi="Calibri" w:cs="Times New Roman"/>
      <w:sz w:val="18"/>
      <w:szCs w:val="18"/>
    </w:rPr>
  </w:style>
  <w:style w:type="table" w:styleId="af5">
    <w:name w:val="Table Grid"/>
    <w:basedOn w:val="a1"/>
    <w:uiPriority w:val="39"/>
    <w:rsid w:val="00B5091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浅色底纹1"/>
    <w:basedOn w:val="a1"/>
    <w:uiPriority w:val="60"/>
    <w:rsid w:val="00B5091B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6">
    <w:name w:val="FollowedHyperlink"/>
    <w:basedOn w:val="a0"/>
    <w:uiPriority w:val="99"/>
    <w:semiHidden/>
    <w:unhideWhenUsed/>
    <w:rsid w:val="00B5091B"/>
    <w:rPr>
      <w:color w:val="800080"/>
      <w:u w:val="single"/>
    </w:rPr>
  </w:style>
  <w:style w:type="paragraph" w:styleId="af7">
    <w:name w:val="caption"/>
    <w:basedOn w:val="a"/>
    <w:next w:val="a"/>
    <w:uiPriority w:val="35"/>
    <w:unhideWhenUsed/>
    <w:qFormat/>
    <w:rsid w:val="00B5091B"/>
    <w:pPr>
      <w:widowControl/>
      <w:spacing w:after="200"/>
    </w:pPr>
    <w:rPr>
      <w:rFonts w:ascii="Times New Roman" w:eastAsiaTheme="minorHAnsi" w:hAnsi="Times New Roman"/>
      <w:i/>
      <w:iCs/>
      <w:color w:val="44546A" w:themeColor="text2"/>
      <w:kern w:val="0"/>
      <w:sz w:val="18"/>
      <w:szCs w:val="18"/>
      <w:lang w:val="en-SG" w:eastAsia="en-US"/>
    </w:rPr>
  </w:style>
  <w:style w:type="paragraph" w:customStyle="1" w:styleId="Default">
    <w:name w:val="Default"/>
    <w:rsid w:val="00B5091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B5091B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B5091B"/>
    <w:pPr>
      <w:widowControl/>
      <w:tabs>
        <w:tab w:val="right" w:leader="dot" w:pos="9016"/>
      </w:tabs>
      <w:spacing w:after="100" w:line="259" w:lineRule="auto"/>
      <w:jc w:val="left"/>
    </w:pPr>
    <w:rPr>
      <w:rFonts w:ascii="Times New Roman" w:eastAsiaTheme="minorHAnsi" w:hAnsi="Times New Roman"/>
      <w:kern w:val="0"/>
      <w:sz w:val="24"/>
      <w:lang w:val="en-SG" w:eastAsia="en-US"/>
    </w:rPr>
  </w:style>
  <w:style w:type="paragraph" w:styleId="TOC2">
    <w:name w:val="toc 2"/>
    <w:basedOn w:val="a"/>
    <w:next w:val="a"/>
    <w:autoRedefine/>
    <w:uiPriority w:val="39"/>
    <w:unhideWhenUsed/>
    <w:rsid w:val="00B5091B"/>
    <w:pPr>
      <w:widowControl/>
      <w:spacing w:after="100" w:line="259" w:lineRule="auto"/>
      <w:ind w:left="220"/>
    </w:pPr>
    <w:rPr>
      <w:rFonts w:ascii="Times New Roman" w:eastAsiaTheme="minorHAnsi" w:hAnsi="Times New Roman"/>
      <w:kern w:val="0"/>
      <w:sz w:val="24"/>
      <w:lang w:val="en-SG" w:eastAsia="en-US"/>
    </w:rPr>
  </w:style>
  <w:style w:type="paragraph" w:styleId="TOC3">
    <w:name w:val="toc 3"/>
    <w:basedOn w:val="a"/>
    <w:next w:val="a"/>
    <w:autoRedefine/>
    <w:uiPriority w:val="39"/>
    <w:unhideWhenUsed/>
    <w:rsid w:val="00B5091B"/>
    <w:pPr>
      <w:widowControl/>
      <w:spacing w:after="100" w:line="259" w:lineRule="auto"/>
      <w:ind w:left="480"/>
    </w:pPr>
    <w:rPr>
      <w:rFonts w:ascii="Times New Roman" w:eastAsiaTheme="minorHAnsi" w:hAnsi="Times New Roman"/>
      <w:kern w:val="0"/>
      <w:sz w:val="24"/>
      <w:lang w:val="en-SG" w:eastAsia="en-US"/>
    </w:rPr>
  </w:style>
  <w:style w:type="paragraph" w:styleId="af8">
    <w:name w:val="table of figures"/>
    <w:basedOn w:val="a"/>
    <w:next w:val="a"/>
    <w:uiPriority w:val="99"/>
    <w:unhideWhenUsed/>
    <w:rsid w:val="00B5091B"/>
    <w:pPr>
      <w:widowControl/>
      <w:spacing w:line="259" w:lineRule="auto"/>
    </w:pPr>
    <w:rPr>
      <w:rFonts w:ascii="Times New Roman" w:eastAsiaTheme="minorHAnsi" w:hAnsi="Times New Roman"/>
      <w:kern w:val="0"/>
      <w:sz w:val="24"/>
      <w:lang w:val="en-SG" w:eastAsia="en-US"/>
    </w:rPr>
  </w:style>
  <w:style w:type="character" w:styleId="af9">
    <w:name w:val="annotation reference"/>
    <w:basedOn w:val="a0"/>
    <w:uiPriority w:val="99"/>
    <w:semiHidden/>
    <w:unhideWhenUsed/>
    <w:rsid w:val="00B5091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B5091B"/>
    <w:pPr>
      <w:widowControl/>
      <w:spacing w:after="160"/>
    </w:pPr>
    <w:rPr>
      <w:rFonts w:ascii="Times New Roman" w:eastAsiaTheme="minorHAnsi" w:hAnsi="Times New Roman"/>
      <w:kern w:val="0"/>
      <w:sz w:val="20"/>
      <w:szCs w:val="20"/>
      <w:lang w:val="en-SG" w:eastAsia="en-US"/>
    </w:rPr>
  </w:style>
  <w:style w:type="character" w:customStyle="1" w:styleId="afb">
    <w:name w:val="批注文字 字符"/>
    <w:basedOn w:val="a0"/>
    <w:link w:val="afa"/>
    <w:uiPriority w:val="99"/>
    <w:rsid w:val="00B5091B"/>
    <w:rPr>
      <w:rFonts w:ascii="Times New Roman" w:eastAsiaTheme="minorHAnsi" w:hAnsi="Times New Roman"/>
      <w:kern w:val="0"/>
      <w:sz w:val="20"/>
      <w:szCs w:val="20"/>
      <w:lang w:val="en-SG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5091B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B5091B"/>
    <w:rPr>
      <w:rFonts w:ascii="Times New Roman" w:eastAsiaTheme="minorHAnsi" w:hAnsi="Times New Roman"/>
      <w:b/>
      <w:bCs/>
      <w:kern w:val="0"/>
      <w:sz w:val="20"/>
      <w:szCs w:val="20"/>
      <w:lang w:val="en-SG" w:eastAsia="en-US"/>
    </w:rPr>
  </w:style>
  <w:style w:type="paragraph" w:styleId="afe">
    <w:name w:val="Revision"/>
    <w:hidden/>
    <w:uiPriority w:val="99"/>
    <w:semiHidden/>
    <w:rsid w:val="00B5091B"/>
    <w:rPr>
      <w:rFonts w:ascii="Times New Roman" w:eastAsiaTheme="minorHAnsi" w:hAnsi="Times New Roman"/>
      <w:kern w:val="0"/>
      <w:sz w:val="24"/>
      <w:lang w:val="en-SG" w:eastAsia="en-US"/>
    </w:rPr>
  </w:style>
  <w:style w:type="character" w:styleId="aff">
    <w:name w:val="Placeholder Text"/>
    <w:basedOn w:val="a0"/>
    <w:uiPriority w:val="99"/>
    <w:semiHidden/>
    <w:rsid w:val="00B5091B"/>
    <w:rPr>
      <w:color w:val="808080"/>
    </w:rPr>
  </w:style>
  <w:style w:type="paragraph" w:customStyle="1" w:styleId="pf0">
    <w:name w:val="pf0"/>
    <w:basedOn w:val="a"/>
    <w:rsid w:val="00B5091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character" w:customStyle="1" w:styleId="cf01">
    <w:name w:val="cf01"/>
    <w:basedOn w:val="a0"/>
    <w:rsid w:val="00B5091B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rsid w:val="00B5091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66">
    <w:name w:val="xl66"/>
    <w:basedOn w:val="a"/>
    <w:rsid w:val="00B5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67">
    <w:name w:val="xl67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SG" w:eastAsia="en-SG"/>
    </w:rPr>
  </w:style>
  <w:style w:type="paragraph" w:customStyle="1" w:styleId="xl68">
    <w:name w:val="xl68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SG" w:eastAsia="en-SG"/>
    </w:rPr>
  </w:style>
  <w:style w:type="paragraph" w:customStyle="1" w:styleId="xl69">
    <w:name w:val="xl69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0">
    <w:name w:val="xl70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SG" w:eastAsia="en-SG"/>
    </w:rPr>
  </w:style>
  <w:style w:type="paragraph" w:customStyle="1" w:styleId="xl71">
    <w:name w:val="xl71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en-SG" w:eastAsia="en-SG"/>
    </w:rPr>
  </w:style>
  <w:style w:type="paragraph" w:customStyle="1" w:styleId="xl72">
    <w:name w:val="xl72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3">
    <w:name w:val="xl73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4">
    <w:name w:val="xl74"/>
    <w:basedOn w:val="a"/>
    <w:rsid w:val="00B5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SG" w:eastAsia="en-SG"/>
    </w:rPr>
  </w:style>
  <w:style w:type="paragraph" w:customStyle="1" w:styleId="xl75">
    <w:name w:val="xl75"/>
    <w:basedOn w:val="a"/>
    <w:rsid w:val="00B509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6">
    <w:name w:val="xl76"/>
    <w:basedOn w:val="a"/>
    <w:rsid w:val="00B509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7">
    <w:name w:val="xl77"/>
    <w:basedOn w:val="a"/>
    <w:rsid w:val="00B509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8">
    <w:name w:val="xl78"/>
    <w:basedOn w:val="a"/>
    <w:rsid w:val="00B5091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79">
    <w:name w:val="xl79"/>
    <w:basedOn w:val="a"/>
    <w:rsid w:val="00B509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paragraph" w:customStyle="1" w:styleId="xl80">
    <w:name w:val="xl80"/>
    <w:basedOn w:val="a"/>
    <w:rsid w:val="00B5091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</w:rPr>
  </w:style>
  <w:style w:type="character" w:styleId="aff0">
    <w:name w:val="Unresolved Mention"/>
    <w:basedOn w:val="a0"/>
    <w:uiPriority w:val="99"/>
    <w:semiHidden/>
    <w:unhideWhenUsed/>
    <w:rsid w:val="00B5091B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rsid w:val="00B5091B"/>
    <w:rPr>
      <w:b/>
      <w:bCs/>
    </w:rPr>
  </w:style>
  <w:style w:type="character" w:styleId="aff2">
    <w:name w:val="line number"/>
    <w:basedOn w:val="a0"/>
    <w:uiPriority w:val="99"/>
    <w:semiHidden/>
    <w:unhideWhenUsed/>
    <w:rsid w:val="00B5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2024</Words>
  <Characters>8868</Characters>
  <Application>Microsoft Office Word</Application>
  <DocSecurity>0</DocSecurity>
  <Lines>1796</Lines>
  <Paragraphs>1647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yyjiayou z</dc:creator>
  <cp:keywords/>
  <dc:description/>
  <cp:lastModifiedBy>yyjiayou z</cp:lastModifiedBy>
  <cp:revision>27</cp:revision>
  <cp:lastPrinted>2025-06-18T08:48:00Z</cp:lastPrinted>
  <dcterms:created xsi:type="dcterms:W3CDTF">2025-06-04T08:07:00Z</dcterms:created>
  <dcterms:modified xsi:type="dcterms:W3CDTF">2025-06-18T08:50:00Z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e50ecdcd-baee-476b-b965-5a6bf7212164</vt:lpwstr>
  </property>
</Properties>
</file>